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E5AD7" w14:textId="071881AA" w:rsidR="00B47121" w:rsidRDefault="00B47121" w:rsidP="00B47121">
      <w:pPr>
        <w:pStyle w:val="Heading1"/>
      </w:pPr>
      <w:r>
        <w:rPr>
          <w:color w:val="EC8A00"/>
        </w:rPr>
        <w:t xml:space="preserve">COVID RECOVERY PARTNERSHIPS: SIX-MONTHLY PROGRESS UPDATE </w:t>
      </w:r>
      <w:r w:rsidR="00FF5BF6">
        <w:rPr>
          <w:color w:val="EC8A00"/>
        </w:rPr>
        <w:t>TEMPLATE</w:t>
      </w:r>
    </w:p>
    <w:p w14:paraId="781482E2" w14:textId="2B13F2EB" w:rsidR="00B47121" w:rsidRPr="002552BE" w:rsidRDefault="00B47121" w:rsidP="002552BE">
      <w:pPr>
        <w:spacing w:before="33"/>
        <w:ind w:left="232" w:right="981"/>
        <w:rPr>
          <w:color w:val="3D3935"/>
          <w:sz w:val="24"/>
        </w:rPr>
      </w:pPr>
      <w:r>
        <w:rPr>
          <w:color w:val="3D3935"/>
          <w:sz w:val="24"/>
        </w:rPr>
        <w:t xml:space="preserve">This progress update should be uploaded in </w:t>
      </w:r>
      <w:r w:rsidRPr="002552BE">
        <w:rPr>
          <w:b/>
          <w:bCs/>
          <w:color w:val="3D3935"/>
          <w:sz w:val="24"/>
        </w:rPr>
        <w:t>SmartyGrants</w:t>
      </w:r>
      <w:r>
        <w:rPr>
          <w:color w:val="3D3935"/>
          <w:sz w:val="24"/>
        </w:rPr>
        <w:t xml:space="preserve"> along with the </w:t>
      </w:r>
      <w:r w:rsidRPr="002552BE">
        <w:rPr>
          <w:b/>
          <w:bCs/>
          <w:color w:val="3D3935"/>
          <w:sz w:val="24"/>
        </w:rPr>
        <w:t>financial report</w:t>
      </w:r>
      <w:r>
        <w:rPr>
          <w:color w:val="3D3935"/>
          <w:sz w:val="24"/>
        </w:rPr>
        <w:t xml:space="preserve"> and </w:t>
      </w:r>
      <w:r w:rsidRPr="002552BE">
        <w:rPr>
          <w:b/>
          <w:bCs/>
          <w:color w:val="3D3935"/>
          <w:sz w:val="24"/>
        </w:rPr>
        <w:t>several summary questions</w:t>
      </w:r>
      <w:r>
        <w:rPr>
          <w:color w:val="3D3935"/>
          <w:sz w:val="24"/>
        </w:rPr>
        <w:t xml:space="preserve">. </w:t>
      </w:r>
      <w:r w:rsidR="002552BE">
        <w:rPr>
          <w:color w:val="3D3935"/>
          <w:sz w:val="24"/>
        </w:rPr>
        <w:br/>
      </w:r>
      <w:r w:rsidR="002552BE">
        <w:rPr>
          <w:color w:val="3D3935"/>
          <w:sz w:val="24"/>
        </w:rPr>
        <w:br/>
      </w:r>
      <w:r w:rsidRPr="00373D76">
        <w:rPr>
          <w:color w:val="3D3935"/>
          <w:sz w:val="24"/>
        </w:rPr>
        <w:t xml:space="preserve">For guidance on BPP reporting, please see </w:t>
      </w:r>
      <w:hyperlink r:id="rId11" w:history="1">
        <w:r w:rsidRPr="00373D76">
          <w:rPr>
            <w:rStyle w:val="Hyperlink"/>
            <w:sz w:val="24"/>
          </w:rPr>
          <w:t>https://thebpp.com.au/guide-to-partnership</w:t>
        </w:r>
      </w:hyperlink>
      <w:r w:rsidRPr="00373D76">
        <w:rPr>
          <w:color w:val="3D3935"/>
          <w:sz w:val="24"/>
        </w:rPr>
        <w:t xml:space="preserve"> Password: </w:t>
      </w:r>
      <w:proofErr w:type="spellStart"/>
      <w:r w:rsidRPr="00373D76">
        <w:rPr>
          <w:color w:val="3D3935"/>
          <w:sz w:val="24"/>
        </w:rPr>
        <w:t>BPPGuidelines</w:t>
      </w:r>
      <w:proofErr w:type="spellEnd"/>
      <w:r w:rsidRPr="00373D76">
        <w:rPr>
          <w:color w:val="3D3935"/>
          <w:sz w:val="24"/>
        </w:rPr>
        <w:t xml:space="preserve"> (case sensitive).</w:t>
      </w:r>
      <w:r w:rsidRPr="002552BE">
        <w:rPr>
          <w:i/>
          <w:iCs/>
          <w:color w:val="3D3935"/>
          <w:sz w:val="24"/>
        </w:rPr>
        <w:t xml:space="preserve"> </w:t>
      </w:r>
    </w:p>
    <w:p w14:paraId="45EE15AE" w14:textId="77777777" w:rsidR="00B47121" w:rsidRDefault="00B47121" w:rsidP="00B47121">
      <w:pPr>
        <w:spacing w:before="33"/>
        <w:ind w:left="232" w:right="981"/>
        <w:rPr>
          <w:color w:val="3D3935"/>
          <w:sz w:val="24"/>
        </w:rPr>
      </w:pPr>
    </w:p>
    <w:p w14:paraId="59C29E88" w14:textId="77777777" w:rsidR="00B47121" w:rsidRDefault="00B47121" w:rsidP="00B47121">
      <w:pPr>
        <w:spacing w:before="33"/>
        <w:ind w:left="232" w:right="981"/>
        <w:rPr>
          <w:color w:val="3D3935"/>
          <w:sz w:val="24"/>
        </w:rPr>
      </w:pPr>
      <w:r>
        <w:rPr>
          <w:color w:val="3D3935"/>
          <w:sz w:val="24"/>
        </w:rPr>
        <w:t xml:space="preserve">The intent of the six-monthly progress update is to provide a format for key successes and challenges to be reflected on and shared by all partners. This process should serve the partnership so that adjustments can be made as needed, and the BPP team can best support BPP partnerships. These issues will be discussed in regular check-ins and health checks as agreed in your Ways of Working session, where DFAT will also be reflecting on their </w:t>
      </w:r>
      <w:r w:rsidRPr="00FF5BF6">
        <w:rPr>
          <w:color w:val="3D3935"/>
          <w:sz w:val="24"/>
        </w:rPr>
        <w:t>contributions</w:t>
      </w:r>
      <w:r>
        <w:rPr>
          <w:color w:val="3D3935"/>
          <w:sz w:val="24"/>
        </w:rPr>
        <w:t xml:space="preserve">. </w:t>
      </w:r>
    </w:p>
    <w:p w14:paraId="1A48BDF2" w14:textId="77777777" w:rsidR="00B47121" w:rsidRDefault="00B47121" w:rsidP="00B47121">
      <w:pPr>
        <w:spacing w:before="33"/>
        <w:ind w:left="232" w:right="981"/>
        <w:rPr>
          <w:color w:val="3D3935"/>
          <w:sz w:val="24"/>
        </w:rPr>
      </w:pPr>
    </w:p>
    <w:p w14:paraId="1C401677" w14:textId="644B6284" w:rsidR="00B47121" w:rsidRPr="00373D76" w:rsidRDefault="00B47121" w:rsidP="004B5519">
      <w:pPr>
        <w:spacing w:before="33"/>
        <w:ind w:left="232" w:right="981"/>
        <w:rPr>
          <w:b/>
          <w:bCs/>
          <w:color w:val="3D3935"/>
          <w:sz w:val="24"/>
        </w:rPr>
      </w:pPr>
      <w:r w:rsidRPr="00373D76">
        <w:rPr>
          <w:b/>
          <w:bCs/>
          <w:color w:val="3D3935"/>
          <w:sz w:val="24"/>
        </w:rPr>
        <w:t xml:space="preserve">This progress update does not need to be </w:t>
      </w:r>
      <w:proofErr w:type="gramStart"/>
      <w:r w:rsidRPr="00373D76">
        <w:rPr>
          <w:b/>
          <w:bCs/>
          <w:color w:val="3D3935"/>
          <w:sz w:val="24"/>
        </w:rPr>
        <w:t>extensive,</w:t>
      </w:r>
      <w:proofErr w:type="gramEnd"/>
      <w:r w:rsidRPr="00373D76">
        <w:rPr>
          <w:b/>
          <w:bCs/>
          <w:color w:val="3D3935"/>
          <w:sz w:val="24"/>
        </w:rPr>
        <w:t xml:space="preserve"> 2-5 pages of bullets or concise text should be sufficient. </w:t>
      </w:r>
      <w:r w:rsidR="006A7857" w:rsidRPr="00373D76">
        <w:rPr>
          <w:color w:val="3D3935"/>
          <w:sz w:val="24"/>
        </w:rPr>
        <w:t xml:space="preserve">The prompts in the template may not apply to all initiatives so please include information of most relevance to your partnership. </w:t>
      </w:r>
      <w:r w:rsidR="00507B7B" w:rsidRPr="00373D76">
        <w:rPr>
          <w:color w:val="3D3935"/>
          <w:sz w:val="24"/>
        </w:rPr>
        <w:t>The instructions and prompts in italics can be deleted in your report.</w:t>
      </w:r>
      <w:r w:rsidR="00507B7B" w:rsidRPr="00373D76">
        <w:rPr>
          <w:b/>
          <w:bCs/>
          <w:color w:val="3D3935"/>
          <w:sz w:val="24"/>
        </w:rPr>
        <w:t xml:space="preserve"> </w:t>
      </w:r>
    </w:p>
    <w:p w14:paraId="61AA977D" w14:textId="77777777" w:rsidR="00B47121" w:rsidRDefault="00B47121" w:rsidP="00B47121">
      <w:pPr>
        <w:pStyle w:val="Heading2"/>
        <w:spacing w:before="291"/>
      </w:pPr>
      <w:r>
        <w:rPr>
          <w:color w:val="EC8A00"/>
        </w:rPr>
        <w:t>Key Information</w:t>
      </w:r>
    </w:p>
    <w:p w14:paraId="68828274" w14:textId="77777777" w:rsidR="00B47121" w:rsidRDefault="00B47121" w:rsidP="00B47121">
      <w:pPr>
        <w:pStyle w:val="BodyText"/>
        <w:spacing w:before="7"/>
        <w:rPr>
          <w:sz w:val="23"/>
        </w:rPr>
      </w:pPr>
    </w:p>
    <w:p w14:paraId="71D3997E" w14:textId="77777777" w:rsidR="00B47121" w:rsidRDefault="00B47121" w:rsidP="00B47121">
      <w:pPr>
        <w:pStyle w:val="ListParagraph"/>
        <w:widowControl w:val="0"/>
        <w:numPr>
          <w:ilvl w:val="0"/>
          <w:numId w:val="3"/>
        </w:numPr>
        <w:tabs>
          <w:tab w:val="left" w:pos="952"/>
          <w:tab w:val="left" w:pos="953"/>
        </w:tabs>
        <w:autoSpaceDE w:val="0"/>
        <w:autoSpaceDN w:val="0"/>
        <w:contextualSpacing w:val="0"/>
        <w:rPr>
          <w:rFonts w:ascii="Symbol" w:hAnsi="Symbol"/>
          <w:color w:val="3D3935"/>
          <w:sz w:val="24"/>
        </w:rPr>
      </w:pPr>
      <w:proofErr w:type="gramStart"/>
      <w:r>
        <w:rPr>
          <w:color w:val="3D3935"/>
          <w:sz w:val="24"/>
        </w:rPr>
        <w:t>BPP  partnership</w:t>
      </w:r>
      <w:proofErr w:type="gramEnd"/>
      <w:r>
        <w:rPr>
          <w:color w:val="3D3935"/>
          <w:sz w:val="24"/>
        </w:rPr>
        <w:t xml:space="preserve"> number</w:t>
      </w:r>
    </w:p>
    <w:p w14:paraId="5DB4728E" w14:textId="77777777" w:rsidR="00B47121" w:rsidRDefault="00B47121" w:rsidP="00B47121">
      <w:pPr>
        <w:pStyle w:val="ListParagraph"/>
        <w:widowControl w:val="0"/>
        <w:numPr>
          <w:ilvl w:val="0"/>
          <w:numId w:val="3"/>
        </w:numPr>
        <w:tabs>
          <w:tab w:val="left" w:pos="952"/>
          <w:tab w:val="left" w:pos="953"/>
        </w:tabs>
        <w:autoSpaceDE w:val="0"/>
        <w:autoSpaceDN w:val="0"/>
        <w:spacing w:before="44"/>
        <w:contextualSpacing w:val="0"/>
        <w:rPr>
          <w:rFonts w:ascii="Symbol" w:hAnsi="Symbol"/>
          <w:color w:val="3D3935"/>
          <w:sz w:val="24"/>
        </w:rPr>
      </w:pPr>
      <w:r>
        <w:rPr>
          <w:color w:val="3D3935"/>
          <w:sz w:val="24"/>
        </w:rPr>
        <w:t>Initiative title</w:t>
      </w:r>
    </w:p>
    <w:p w14:paraId="2D1E62AC" w14:textId="38CCCCB3" w:rsidR="00B47121" w:rsidRPr="00E77AF6" w:rsidRDefault="00B47121" w:rsidP="00E77AF6">
      <w:pPr>
        <w:pStyle w:val="ListParagraph"/>
        <w:widowControl w:val="0"/>
        <w:numPr>
          <w:ilvl w:val="0"/>
          <w:numId w:val="3"/>
        </w:numPr>
        <w:tabs>
          <w:tab w:val="left" w:pos="952"/>
          <w:tab w:val="left" w:pos="953"/>
        </w:tabs>
        <w:autoSpaceDE w:val="0"/>
        <w:autoSpaceDN w:val="0"/>
        <w:spacing w:before="43"/>
        <w:contextualSpacing w:val="0"/>
        <w:rPr>
          <w:rFonts w:ascii="Symbol" w:hAnsi="Symbol"/>
          <w:color w:val="3D3935"/>
          <w:sz w:val="24"/>
        </w:rPr>
      </w:pPr>
      <w:r>
        <w:rPr>
          <w:color w:val="3D3935"/>
          <w:sz w:val="24"/>
        </w:rPr>
        <w:t xml:space="preserve">Reporting period covered </w:t>
      </w:r>
    </w:p>
    <w:p w14:paraId="29B51AC1" w14:textId="4205E496" w:rsidR="00B47121" w:rsidRPr="006A7857" w:rsidRDefault="00B47121" w:rsidP="00B47121">
      <w:pPr>
        <w:pStyle w:val="Heading2"/>
        <w:rPr>
          <w:color w:val="EC8A00"/>
        </w:rPr>
      </w:pPr>
      <w:r w:rsidRPr="006A7857">
        <w:rPr>
          <w:color w:val="EC8A00"/>
        </w:rPr>
        <w:t>Progress Overview</w:t>
      </w:r>
    </w:p>
    <w:p w14:paraId="039FBC6E" w14:textId="77777777" w:rsidR="006A7857" w:rsidRDefault="006A7857" w:rsidP="00B47121">
      <w:pPr>
        <w:spacing w:before="32"/>
        <w:ind w:left="232" w:right="2715"/>
        <w:rPr>
          <w:color w:val="3D3935"/>
          <w:sz w:val="20"/>
        </w:rPr>
      </w:pPr>
    </w:p>
    <w:p w14:paraId="021A0132" w14:textId="6E3D7473" w:rsidR="00B47121" w:rsidRDefault="00B47121" w:rsidP="00004055">
      <w:pPr>
        <w:rPr>
          <w:i/>
          <w:iCs/>
          <w:sz w:val="20"/>
          <w:szCs w:val="20"/>
        </w:rPr>
      </w:pPr>
      <w:r w:rsidRPr="00004055">
        <w:rPr>
          <w:i/>
          <w:iCs/>
          <w:sz w:val="20"/>
          <w:szCs w:val="20"/>
        </w:rPr>
        <w:t xml:space="preserve">What were the key achievements of the BPP partnerships in the prior 6 months? Any major challenges you are facing? What are the critical priorities for the next 6 months? </w:t>
      </w:r>
    </w:p>
    <w:p w14:paraId="46A942E8" w14:textId="77777777" w:rsidR="00A91D7D" w:rsidRPr="00004055" w:rsidRDefault="00A91D7D" w:rsidP="00004055">
      <w:pPr>
        <w:rPr>
          <w:i/>
          <w:iCs/>
          <w:sz w:val="20"/>
          <w:szCs w:val="20"/>
        </w:rPr>
      </w:pPr>
    </w:p>
    <w:p w14:paraId="3AAC8FB0" w14:textId="77777777" w:rsidR="00B47121" w:rsidRPr="006A7857" w:rsidRDefault="00B47121" w:rsidP="006A7857">
      <w:pPr>
        <w:pStyle w:val="Heading2"/>
        <w:rPr>
          <w:color w:val="EC8A00"/>
        </w:rPr>
      </w:pPr>
      <w:r w:rsidRPr="006A7857">
        <w:rPr>
          <w:color w:val="EC8A00"/>
        </w:rPr>
        <w:t>Commercial Viability</w:t>
      </w:r>
    </w:p>
    <w:p w14:paraId="09113972" w14:textId="0610732D" w:rsidR="00B47121" w:rsidRPr="00FF5BF6" w:rsidRDefault="00A07C97" w:rsidP="006A7857">
      <w:pPr>
        <w:widowControl w:val="0"/>
        <w:tabs>
          <w:tab w:val="left" w:pos="1012"/>
          <w:tab w:val="left" w:pos="1013"/>
        </w:tabs>
        <w:autoSpaceDE w:val="0"/>
        <w:autoSpaceDN w:val="0"/>
        <w:spacing w:before="2"/>
        <w:rPr>
          <w:rFonts w:ascii="Symbol" w:hAnsi="Symbol"/>
          <w:i/>
          <w:iCs/>
          <w:color w:val="3D3935"/>
          <w:sz w:val="20"/>
        </w:rPr>
      </w:pPr>
      <w:r>
        <w:rPr>
          <w:i/>
          <w:iCs/>
          <w:color w:val="3D3935"/>
          <w:sz w:val="20"/>
        </w:rPr>
        <w:br/>
      </w:r>
      <w:r w:rsidR="00B47121" w:rsidRPr="00FF5BF6">
        <w:rPr>
          <w:i/>
          <w:iCs/>
          <w:color w:val="3D3935"/>
          <w:sz w:val="20"/>
        </w:rPr>
        <w:t>Are there any important updates in the key commercial viability components of your business model (note your original assumptions were captured in your business plan</w:t>
      </w:r>
      <w:r w:rsidR="00507B7B">
        <w:rPr>
          <w:i/>
          <w:iCs/>
          <w:color w:val="3D3935"/>
          <w:sz w:val="20"/>
        </w:rPr>
        <w:t>)</w:t>
      </w:r>
      <w:r w:rsidR="00B47121" w:rsidRPr="00FF5BF6">
        <w:rPr>
          <w:i/>
          <w:iCs/>
          <w:color w:val="3D3935"/>
          <w:sz w:val="20"/>
        </w:rPr>
        <w:t>.</w:t>
      </w:r>
    </w:p>
    <w:p w14:paraId="3F73BF93" w14:textId="77777777" w:rsidR="006A7857" w:rsidRPr="00FF5BF6" w:rsidRDefault="006A7857" w:rsidP="006A7857">
      <w:pPr>
        <w:tabs>
          <w:tab w:val="left" w:pos="1012"/>
          <w:tab w:val="left" w:pos="1013"/>
        </w:tabs>
        <w:spacing w:before="2"/>
        <w:rPr>
          <w:i/>
          <w:iCs/>
          <w:color w:val="3D3935"/>
          <w:sz w:val="20"/>
        </w:rPr>
      </w:pPr>
    </w:p>
    <w:p w14:paraId="74D5811C" w14:textId="77777777" w:rsidR="00B47121" w:rsidRPr="00FF5BF6" w:rsidRDefault="00B47121" w:rsidP="006A7857">
      <w:pPr>
        <w:tabs>
          <w:tab w:val="left" w:pos="1012"/>
          <w:tab w:val="left" w:pos="1013"/>
        </w:tabs>
        <w:spacing w:before="2"/>
        <w:rPr>
          <w:rFonts w:ascii="Symbol" w:hAnsi="Symbol"/>
          <w:i/>
          <w:iCs/>
          <w:color w:val="3D3935"/>
          <w:sz w:val="20"/>
        </w:rPr>
      </w:pPr>
      <w:r w:rsidRPr="00FF5BF6">
        <w:rPr>
          <w:i/>
          <w:iCs/>
          <w:color w:val="3D3935"/>
          <w:sz w:val="20"/>
        </w:rPr>
        <w:t xml:space="preserve">This might include: </w:t>
      </w:r>
    </w:p>
    <w:p w14:paraId="3DC6FFF0" w14:textId="77777777" w:rsidR="00B47121" w:rsidRPr="00FF5BF6" w:rsidRDefault="00B47121" w:rsidP="006A7857">
      <w:pPr>
        <w:pStyle w:val="ListParagraph"/>
        <w:widowControl w:val="0"/>
        <w:numPr>
          <w:ilvl w:val="1"/>
          <w:numId w:val="3"/>
        </w:numPr>
        <w:tabs>
          <w:tab w:val="left" w:pos="1012"/>
          <w:tab w:val="left" w:pos="1013"/>
        </w:tabs>
        <w:autoSpaceDE w:val="0"/>
        <w:autoSpaceDN w:val="0"/>
        <w:spacing w:before="2"/>
        <w:ind w:left="720"/>
        <w:contextualSpacing w:val="0"/>
        <w:rPr>
          <w:rFonts w:asciiTheme="minorHAnsi" w:hAnsiTheme="minorHAnsi" w:cstheme="minorHAnsi"/>
          <w:i/>
          <w:iCs/>
          <w:color w:val="3D3935"/>
          <w:sz w:val="20"/>
        </w:rPr>
      </w:pPr>
      <w:r w:rsidRPr="00FF5BF6">
        <w:rPr>
          <w:rFonts w:asciiTheme="minorHAnsi" w:hAnsiTheme="minorHAnsi" w:cstheme="minorHAnsi"/>
          <w:i/>
          <w:iCs/>
          <w:color w:val="3D3935"/>
          <w:sz w:val="20"/>
        </w:rPr>
        <w:t>Your customer types and segments (for example their ability to pay, their needs and preferences)</w:t>
      </w:r>
    </w:p>
    <w:p w14:paraId="16558244" w14:textId="77777777" w:rsidR="00B47121" w:rsidRPr="00FF5BF6" w:rsidRDefault="00B47121" w:rsidP="006A7857">
      <w:pPr>
        <w:pStyle w:val="ListParagraph"/>
        <w:widowControl w:val="0"/>
        <w:numPr>
          <w:ilvl w:val="1"/>
          <w:numId w:val="3"/>
        </w:numPr>
        <w:tabs>
          <w:tab w:val="left" w:pos="1012"/>
          <w:tab w:val="left" w:pos="1013"/>
        </w:tabs>
        <w:autoSpaceDE w:val="0"/>
        <w:autoSpaceDN w:val="0"/>
        <w:spacing w:before="2"/>
        <w:ind w:left="720"/>
        <w:contextualSpacing w:val="0"/>
        <w:rPr>
          <w:rFonts w:asciiTheme="minorHAnsi" w:hAnsiTheme="minorHAnsi" w:cstheme="minorHAnsi"/>
          <w:i/>
          <w:iCs/>
          <w:color w:val="3D3935"/>
          <w:sz w:val="20"/>
        </w:rPr>
      </w:pPr>
      <w:r w:rsidRPr="00FF5BF6">
        <w:rPr>
          <w:rFonts w:asciiTheme="minorHAnsi" w:hAnsiTheme="minorHAnsi" w:cstheme="minorHAnsi"/>
          <w:i/>
          <w:iCs/>
          <w:color w:val="3D3935"/>
          <w:sz w:val="20"/>
        </w:rPr>
        <w:t xml:space="preserve">Revenues, </w:t>
      </w:r>
      <w:proofErr w:type="gramStart"/>
      <w:r w:rsidRPr="00FF5BF6">
        <w:rPr>
          <w:rFonts w:asciiTheme="minorHAnsi" w:hAnsiTheme="minorHAnsi" w:cstheme="minorHAnsi"/>
          <w:i/>
          <w:iCs/>
          <w:color w:val="3D3935"/>
          <w:sz w:val="20"/>
        </w:rPr>
        <w:t>costs</w:t>
      </w:r>
      <w:proofErr w:type="gramEnd"/>
      <w:r w:rsidRPr="00FF5BF6">
        <w:rPr>
          <w:rFonts w:asciiTheme="minorHAnsi" w:hAnsiTheme="minorHAnsi" w:cstheme="minorHAnsi"/>
          <w:i/>
          <w:iCs/>
          <w:color w:val="3D3935"/>
          <w:sz w:val="20"/>
        </w:rPr>
        <w:t xml:space="preserve"> and breakeven assumptions </w:t>
      </w:r>
    </w:p>
    <w:p w14:paraId="697329A4" w14:textId="77777777" w:rsidR="00B47121" w:rsidRPr="00FF5BF6" w:rsidRDefault="00B47121" w:rsidP="006A7857">
      <w:pPr>
        <w:pStyle w:val="ListParagraph"/>
        <w:widowControl w:val="0"/>
        <w:numPr>
          <w:ilvl w:val="1"/>
          <w:numId w:val="3"/>
        </w:numPr>
        <w:tabs>
          <w:tab w:val="left" w:pos="1012"/>
          <w:tab w:val="left" w:pos="1013"/>
        </w:tabs>
        <w:autoSpaceDE w:val="0"/>
        <w:autoSpaceDN w:val="0"/>
        <w:spacing w:before="2"/>
        <w:ind w:left="720"/>
        <w:contextualSpacing w:val="0"/>
        <w:rPr>
          <w:rFonts w:asciiTheme="minorHAnsi" w:hAnsiTheme="minorHAnsi" w:cstheme="minorHAnsi"/>
          <w:i/>
          <w:iCs/>
          <w:color w:val="3D3935"/>
          <w:sz w:val="20"/>
        </w:rPr>
      </w:pPr>
      <w:r w:rsidRPr="00FF5BF6">
        <w:rPr>
          <w:rFonts w:asciiTheme="minorHAnsi" w:hAnsiTheme="minorHAnsi" w:cstheme="minorHAnsi"/>
          <w:i/>
          <w:iCs/>
          <w:color w:val="3D3935"/>
          <w:sz w:val="20"/>
        </w:rPr>
        <w:t>Marketing or sales channels</w:t>
      </w:r>
    </w:p>
    <w:p w14:paraId="70E67E43" w14:textId="4464752C" w:rsidR="00B47121" w:rsidRPr="00A94AF3" w:rsidRDefault="00B47121" w:rsidP="00A94AF3">
      <w:pPr>
        <w:pStyle w:val="ListParagraph"/>
        <w:widowControl w:val="0"/>
        <w:numPr>
          <w:ilvl w:val="1"/>
          <w:numId w:val="3"/>
        </w:numPr>
        <w:tabs>
          <w:tab w:val="left" w:pos="1012"/>
          <w:tab w:val="left" w:pos="1013"/>
        </w:tabs>
        <w:autoSpaceDE w:val="0"/>
        <w:autoSpaceDN w:val="0"/>
        <w:spacing w:before="2"/>
        <w:ind w:left="720"/>
        <w:contextualSpacing w:val="0"/>
        <w:rPr>
          <w:rFonts w:asciiTheme="minorHAnsi" w:hAnsiTheme="minorHAnsi" w:cstheme="minorHAnsi"/>
          <w:i/>
          <w:iCs/>
          <w:color w:val="3D3935"/>
          <w:sz w:val="20"/>
        </w:rPr>
      </w:pPr>
      <w:r w:rsidRPr="00A94AF3">
        <w:rPr>
          <w:rFonts w:asciiTheme="minorHAnsi" w:hAnsiTheme="minorHAnsi" w:cstheme="minorHAnsi"/>
          <w:i/>
          <w:iCs/>
          <w:color w:val="3D3935"/>
          <w:sz w:val="20"/>
        </w:rPr>
        <w:lastRenderedPageBreak/>
        <w:t xml:space="preserve">Competitive landscape – new competitors or new advantages to help you succeed </w:t>
      </w:r>
    </w:p>
    <w:p w14:paraId="1BF58F55" w14:textId="161F2D36" w:rsidR="00A07C97" w:rsidRPr="00A07C97" w:rsidRDefault="00B47121" w:rsidP="00A07C97">
      <w:pPr>
        <w:pStyle w:val="ListParagraph"/>
        <w:widowControl w:val="0"/>
        <w:numPr>
          <w:ilvl w:val="1"/>
          <w:numId w:val="3"/>
        </w:numPr>
        <w:tabs>
          <w:tab w:val="left" w:pos="1012"/>
          <w:tab w:val="left" w:pos="1013"/>
        </w:tabs>
        <w:autoSpaceDE w:val="0"/>
        <w:autoSpaceDN w:val="0"/>
        <w:spacing w:before="2"/>
        <w:ind w:left="720"/>
        <w:contextualSpacing w:val="0"/>
        <w:rPr>
          <w:rFonts w:asciiTheme="minorHAnsi" w:hAnsiTheme="minorHAnsi" w:cstheme="minorHAnsi"/>
          <w:i/>
          <w:iCs/>
          <w:color w:val="3D3935"/>
          <w:sz w:val="20"/>
        </w:rPr>
      </w:pPr>
      <w:r w:rsidRPr="00A94AF3">
        <w:rPr>
          <w:rFonts w:asciiTheme="minorHAnsi" w:hAnsiTheme="minorHAnsi" w:cstheme="minorHAnsi"/>
          <w:i/>
          <w:iCs/>
          <w:color w:val="3D3935"/>
          <w:sz w:val="20"/>
        </w:rPr>
        <w:t xml:space="preserve">What are the key market risks that may impact the initiative? How is the partnership managing those risks? </w:t>
      </w:r>
    </w:p>
    <w:p w14:paraId="05F41946" w14:textId="785A318B" w:rsidR="006A7857" w:rsidRPr="00F138D2" w:rsidRDefault="00B47121" w:rsidP="00F138D2">
      <w:pPr>
        <w:pStyle w:val="Heading2"/>
        <w:spacing w:before="291"/>
        <w:rPr>
          <w:color w:val="EC8A00"/>
        </w:rPr>
      </w:pPr>
      <w:r w:rsidRPr="00F138D2">
        <w:rPr>
          <w:color w:val="EC8A00"/>
        </w:rPr>
        <w:t xml:space="preserve">Social and Environmental Impact </w:t>
      </w:r>
    </w:p>
    <w:p w14:paraId="1C8E8851" w14:textId="77777777" w:rsidR="00F138D2" w:rsidRDefault="00F138D2" w:rsidP="00B47121">
      <w:pPr>
        <w:tabs>
          <w:tab w:val="left" w:pos="1012"/>
          <w:tab w:val="left" w:pos="1013"/>
        </w:tabs>
        <w:spacing w:before="2"/>
        <w:rPr>
          <w:color w:val="3D3935"/>
          <w:sz w:val="20"/>
        </w:rPr>
      </w:pPr>
    </w:p>
    <w:p w14:paraId="24542ECE" w14:textId="6678A41B" w:rsidR="00B47121" w:rsidRPr="00AB6FF1" w:rsidRDefault="00B47121" w:rsidP="00B47121">
      <w:pPr>
        <w:tabs>
          <w:tab w:val="left" w:pos="1012"/>
          <w:tab w:val="left" w:pos="1013"/>
        </w:tabs>
        <w:spacing w:before="2"/>
        <w:rPr>
          <w:rFonts w:ascii="Symbol" w:hAnsi="Symbol"/>
          <w:i/>
          <w:iCs/>
          <w:color w:val="3D3935"/>
          <w:sz w:val="20"/>
        </w:rPr>
      </w:pPr>
      <w:r w:rsidRPr="00AB6FF1">
        <w:rPr>
          <w:i/>
          <w:iCs/>
          <w:color w:val="3D3935"/>
          <w:sz w:val="20"/>
        </w:rPr>
        <w:t xml:space="preserve">The Impact Measurement System includes your targets and is where results data and evidence </w:t>
      </w:r>
      <w:proofErr w:type="gramStart"/>
      <w:r w:rsidRPr="00AB6FF1">
        <w:rPr>
          <w:i/>
          <w:iCs/>
          <w:color w:val="3D3935"/>
          <w:sz w:val="20"/>
        </w:rPr>
        <w:t>is</w:t>
      </w:r>
      <w:proofErr w:type="gramEnd"/>
      <w:r w:rsidRPr="00AB6FF1">
        <w:rPr>
          <w:i/>
          <w:iCs/>
          <w:color w:val="3D3935"/>
          <w:sz w:val="20"/>
        </w:rPr>
        <w:t xml:space="preserve"> recorded. </w:t>
      </w:r>
      <w:r w:rsidR="00F138D2" w:rsidRPr="00AB6FF1">
        <w:rPr>
          <w:i/>
          <w:iCs/>
          <w:color w:val="3D3935"/>
          <w:sz w:val="20"/>
        </w:rPr>
        <w:t>Inf</w:t>
      </w:r>
      <w:r w:rsidR="007B4E8A" w:rsidRPr="00AB6FF1">
        <w:rPr>
          <w:i/>
          <w:iCs/>
          <w:color w:val="3D3935"/>
          <w:sz w:val="20"/>
        </w:rPr>
        <w:t xml:space="preserve">ormation in the progress update </w:t>
      </w:r>
      <w:r w:rsidR="00027A52" w:rsidRPr="00AB6FF1">
        <w:rPr>
          <w:i/>
          <w:iCs/>
          <w:color w:val="3D3935"/>
          <w:sz w:val="20"/>
        </w:rPr>
        <w:t xml:space="preserve">is intended to be supplemental </w:t>
      </w:r>
      <w:r w:rsidR="00AB6FF1" w:rsidRPr="00AB6FF1">
        <w:rPr>
          <w:i/>
          <w:iCs/>
          <w:color w:val="3D3935"/>
          <w:sz w:val="20"/>
        </w:rPr>
        <w:t xml:space="preserve">as needed, and may include:  </w:t>
      </w:r>
      <w:r w:rsidR="00A91D7D">
        <w:rPr>
          <w:i/>
          <w:iCs/>
          <w:color w:val="3D3935"/>
          <w:sz w:val="20"/>
        </w:rPr>
        <w:br/>
      </w:r>
    </w:p>
    <w:p w14:paraId="4C9460AA" w14:textId="77777777" w:rsidR="00B47121" w:rsidRPr="00982D2B"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982D2B">
        <w:rPr>
          <w:i/>
          <w:iCs/>
          <w:color w:val="3D3935"/>
          <w:sz w:val="20"/>
        </w:rPr>
        <w:t>Any early signs that your activities are contributing to your planned short, medium or long term social or environmental outcomes (</w:t>
      </w:r>
      <w:proofErr w:type="gramStart"/>
      <w:r w:rsidRPr="00982D2B">
        <w:rPr>
          <w:i/>
          <w:iCs/>
          <w:color w:val="3D3935"/>
          <w:sz w:val="20"/>
        </w:rPr>
        <w:t>e.g.</w:t>
      </w:r>
      <w:proofErr w:type="gramEnd"/>
      <w:r w:rsidRPr="00982D2B">
        <w:rPr>
          <w:i/>
          <w:iCs/>
          <w:color w:val="3D3935"/>
          <w:sz w:val="20"/>
        </w:rPr>
        <w:t xml:space="preserve"> more jobs, new business opportunities for suppliers, more underserved consumers, households with increased income, water savings, CO2 reduction) </w:t>
      </w:r>
    </w:p>
    <w:p w14:paraId="734D3834" w14:textId="77777777" w:rsidR="00B47121" w:rsidRPr="00982D2B"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AB6FF1">
        <w:rPr>
          <w:i/>
          <w:iCs/>
          <w:color w:val="3D3935"/>
          <w:sz w:val="20"/>
        </w:rPr>
        <w:t>Any benefit</w:t>
      </w:r>
      <w:r w:rsidRPr="00982D2B">
        <w:rPr>
          <w:i/>
          <w:iCs/>
          <w:color w:val="3D3935"/>
          <w:sz w:val="20"/>
        </w:rPr>
        <w:t>s</w:t>
      </w:r>
      <w:r w:rsidRPr="00AB6FF1">
        <w:rPr>
          <w:i/>
          <w:iCs/>
          <w:color w:val="3D3935"/>
          <w:sz w:val="20"/>
        </w:rPr>
        <w:t xml:space="preserve"> you are seeing in addition to what is captured in the IMS? </w:t>
      </w:r>
      <w:r w:rsidRPr="00982D2B">
        <w:rPr>
          <w:i/>
          <w:iCs/>
          <w:color w:val="3D3935"/>
          <w:sz w:val="20"/>
        </w:rPr>
        <w:t>This may include unanticipated benefits to your targeted impact groups or new impact groups (</w:t>
      </w:r>
      <w:proofErr w:type="gramStart"/>
      <w:r w:rsidRPr="00982D2B">
        <w:rPr>
          <w:i/>
          <w:iCs/>
          <w:color w:val="3D3935"/>
          <w:sz w:val="20"/>
        </w:rPr>
        <w:t>e.g.</w:t>
      </w:r>
      <w:proofErr w:type="gramEnd"/>
      <w:r w:rsidRPr="00982D2B">
        <w:rPr>
          <w:i/>
          <w:iCs/>
          <w:color w:val="3D3935"/>
          <w:sz w:val="20"/>
        </w:rPr>
        <w:t xml:space="preserve"> employees, consumers, suppliers, environment, government policy, industry etc); or different demographic profiles within your impact groups (e.g. women, people with disability, urban, rural, youth, education level, households below the poverty line etc).</w:t>
      </w:r>
    </w:p>
    <w:p w14:paraId="74720E56" w14:textId="77777777" w:rsidR="00B47121" w:rsidRPr="00982D2B"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982D2B">
        <w:rPr>
          <w:i/>
          <w:iCs/>
          <w:color w:val="3D3935"/>
          <w:sz w:val="20"/>
        </w:rPr>
        <w:t xml:space="preserve">Are you experiencing any challenges in collecting data and/or disaggregating data to report to BPP? If so, how are you managing these? </w:t>
      </w:r>
    </w:p>
    <w:p w14:paraId="569CE55D" w14:textId="77777777" w:rsidR="00B47121" w:rsidRPr="00AB6FF1"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982D2B">
        <w:rPr>
          <w:i/>
          <w:iCs/>
          <w:color w:val="3D3935"/>
          <w:sz w:val="20"/>
        </w:rPr>
        <w:t>Have you observed any factors outside of your project (</w:t>
      </w:r>
      <w:proofErr w:type="gramStart"/>
      <w:r w:rsidRPr="00982D2B">
        <w:rPr>
          <w:i/>
          <w:iCs/>
          <w:color w:val="3D3935"/>
          <w:sz w:val="20"/>
        </w:rPr>
        <w:t>e.g.</w:t>
      </w:r>
      <w:proofErr w:type="gramEnd"/>
      <w:r w:rsidRPr="00982D2B">
        <w:rPr>
          <w:i/>
          <w:iCs/>
          <w:color w:val="3D3935"/>
          <w:sz w:val="20"/>
        </w:rPr>
        <w:t xml:space="preserve"> change in government policy) that are helping contribute to or hinder the achievement of your social and environmental results?</w:t>
      </w:r>
    </w:p>
    <w:p w14:paraId="2F5EA9E3" w14:textId="3DA388F3" w:rsidR="00A07C97" w:rsidRPr="00A07C97"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AB6FF1">
        <w:rPr>
          <w:i/>
          <w:iCs/>
          <w:color w:val="3D3935"/>
          <w:sz w:val="20"/>
        </w:rPr>
        <w:t>Are there key risks to achieving your projected social and environmental impact? If so, how are you managing those?</w:t>
      </w:r>
      <w:r w:rsidR="00A07C97">
        <w:rPr>
          <w:i/>
          <w:iCs/>
          <w:color w:val="3D3935"/>
          <w:sz w:val="20"/>
        </w:rPr>
        <w:br/>
      </w:r>
    </w:p>
    <w:p w14:paraId="5C17FED2" w14:textId="4D24CA20" w:rsidR="00B47121" w:rsidRPr="00A07C97" w:rsidRDefault="00A07C97" w:rsidP="00A07C97">
      <w:pPr>
        <w:widowControl w:val="0"/>
        <w:tabs>
          <w:tab w:val="left" w:pos="1012"/>
          <w:tab w:val="left" w:pos="1013"/>
        </w:tabs>
        <w:autoSpaceDE w:val="0"/>
        <w:autoSpaceDN w:val="0"/>
        <w:spacing w:before="2"/>
        <w:rPr>
          <w:rFonts w:ascii="Symbol" w:hAnsi="Symbol"/>
          <w:i/>
          <w:iCs/>
          <w:color w:val="3D3935"/>
          <w:sz w:val="20"/>
        </w:rPr>
      </w:pPr>
      <w:r w:rsidRPr="00A07C97">
        <w:rPr>
          <w:color w:val="3D3935"/>
          <w:sz w:val="20"/>
        </w:rPr>
        <w:t xml:space="preserve">The prompts </w:t>
      </w:r>
      <w:r>
        <w:rPr>
          <w:color w:val="3D3935"/>
          <w:sz w:val="20"/>
        </w:rPr>
        <w:t>listed above</w:t>
      </w:r>
      <w:r w:rsidRPr="00A07C97">
        <w:rPr>
          <w:color w:val="3D3935"/>
          <w:sz w:val="20"/>
        </w:rPr>
        <w:t xml:space="preserve"> may not apply to all initiatives so please include information of most relevance to your partnership</w:t>
      </w:r>
      <w:r>
        <w:rPr>
          <w:color w:val="3D3935"/>
          <w:sz w:val="20"/>
        </w:rPr>
        <w:t>.</w:t>
      </w:r>
      <w:r w:rsidR="00B47121" w:rsidRPr="00A07C97">
        <w:rPr>
          <w:i/>
          <w:iCs/>
          <w:color w:val="3D3935"/>
          <w:sz w:val="20"/>
        </w:rPr>
        <w:t xml:space="preserve"> </w:t>
      </w:r>
    </w:p>
    <w:p w14:paraId="15779E61" w14:textId="77777777" w:rsidR="00B47121" w:rsidRPr="00AB6FF1" w:rsidRDefault="00B47121" w:rsidP="00AB6FF1">
      <w:pPr>
        <w:pStyle w:val="Heading2"/>
        <w:spacing w:before="291"/>
        <w:rPr>
          <w:color w:val="EC8A00"/>
        </w:rPr>
      </w:pPr>
      <w:r w:rsidRPr="00AB6FF1">
        <w:rPr>
          <w:color w:val="EC8A00"/>
        </w:rPr>
        <w:t xml:space="preserve">Gender </w:t>
      </w:r>
      <w:r w:rsidRPr="00982D2B">
        <w:rPr>
          <w:color w:val="EC8A00"/>
        </w:rPr>
        <w:t xml:space="preserve">Equality </w:t>
      </w:r>
      <w:r w:rsidRPr="00AB6FF1">
        <w:rPr>
          <w:color w:val="EC8A00"/>
        </w:rPr>
        <w:t xml:space="preserve">and Social Inclusion </w:t>
      </w:r>
    </w:p>
    <w:p w14:paraId="2903AC15" w14:textId="77777777" w:rsidR="00B47121" w:rsidRPr="00982D2B"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AB6FF1">
        <w:rPr>
          <w:i/>
          <w:iCs/>
          <w:color w:val="3D3935"/>
          <w:sz w:val="20"/>
        </w:rPr>
        <w:t xml:space="preserve">Are there any barriers or concerns in achieving your impact targets for women and marginalised populations? </w:t>
      </w:r>
    </w:p>
    <w:p w14:paraId="0CED67FD" w14:textId="77777777" w:rsidR="00B47121" w:rsidRPr="00982D2B"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982D2B">
        <w:rPr>
          <w:i/>
          <w:iCs/>
          <w:color w:val="3D3935"/>
          <w:sz w:val="20"/>
        </w:rPr>
        <w:t>Are there any achievements you are particularly proud of in terms of advancing gender equality and social inclusion?</w:t>
      </w:r>
    </w:p>
    <w:p w14:paraId="0ABB1DE5" w14:textId="77777777" w:rsidR="00B47121" w:rsidRPr="00AB6FF1" w:rsidRDefault="00B47121" w:rsidP="00B4712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AB6FF1">
        <w:rPr>
          <w:i/>
          <w:iCs/>
          <w:color w:val="3D3935"/>
          <w:sz w:val="20"/>
        </w:rPr>
        <w:t>Are there any new opportunities you are seeing to increase</w:t>
      </w:r>
      <w:r w:rsidRPr="00982D2B">
        <w:rPr>
          <w:i/>
          <w:iCs/>
          <w:color w:val="3D3935"/>
          <w:sz w:val="20"/>
        </w:rPr>
        <w:t xml:space="preserve"> gender equality and</w:t>
      </w:r>
      <w:r w:rsidRPr="00AB6FF1">
        <w:rPr>
          <w:i/>
          <w:iCs/>
          <w:color w:val="3D3935"/>
          <w:sz w:val="20"/>
        </w:rPr>
        <w:t xml:space="preserve"> </w:t>
      </w:r>
      <w:r w:rsidRPr="00982D2B">
        <w:rPr>
          <w:i/>
          <w:iCs/>
          <w:color w:val="3D3935"/>
          <w:sz w:val="20"/>
        </w:rPr>
        <w:t xml:space="preserve">social </w:t>
      </w:r>
      <w:r w:rsidRPr="00AB6FF1">
        <w:rPr>
          <w:i/>
          <w:iCs/>
          <w:color w:val="3D3935"/>
          <w:sz w:val="20"/>
        </w:rPr>
        <w:t>inclusion through workplace practices, procurement practices, adapting products and services, or communications</w:t>
      </w:r>
      <w:r w:rsidRPr="00982D2B">
        <w:rPr>
          <w:i/>
          <w:iCs/>
          <w:color w:val="3D3935"/>
          <w:sz w:val="20"/>
        </w:rPr>
        <w:t xml:space="preserve"> that profile the positive roles of women and marginalised communities in your business or customer base</w:t>
      </w:r>
      <w:r w:rsidRPr="00AB6FF1">
        <w:rPr>
          <w:i/>
          <w:iCs/>
          <w:color w:val="3D3935"/>
          <w:sz w:val="20"/>
        </w:rPr>
        <w:t xml:space="preserve">? </w:t>
      </w:r>
    </w:p>
    <w:p w14:paraId="6A88A7BA" w14:textId="5BC58794" w:rsidR="00B47121" w:rsidRPr="00AB6FF1" w:rsidRDefault="00B47121" w:rsidP="00AB6FF1">
      <w:pPr>
        <w:pStyle w:val="ListParagraph"/>
        <w:widowControl w:val="0"/>
        <w:numPr>
          <w:ilvl w:val="0"/>
          <w:numId w:val="3"/>
        </w:numPr>
        <w:tabs>
          <w:tab w:val="left" w:pos="1012"/>
          <w:tab w:val="left" w:pos="1013"/>
        </w:tabs>
        <w:autoSpaceDE w:val="0"/>
        <w:autoSpaceDN w:val="0"/>
        <w:spacing w:before="2"/>
        <w:ind w:left="1012"/>
        <w:contextualSpacing w:val="0"/>
        <w:rPr>
          <w:rFonts w:ascii="Symbol" w:hAnsi="Symbol"/>
          <w:i/>
          <w:iCs/>
          <w:color w:val="3D3935"/>
          <w:sz w:val="20"/>
        </w:rPr>
      </w:pPr>
      <w:r w:rsidRPr="00AB6FF1">
        <w:rPr>
          <w:i/>
          <w:iCs/>
          <w:color w:val="3D3935"/>
          <w:sz w:val="20"/>
        </w:rPr>
        <w:t xml:space="preserve">Are there any significant safeguarding risks? </w:t>
      </w:r>
      <w:r w:rsidRPr="00982D2B">
        <w:rPr>
          <w:i/>
          <w:iCs/>
          <w:color w:val="3D3935"/>
          <w:sz w:val="20"/>
        </w:rPr>
        <w:t>What k</w:t>
      </w:r>
      <w:r w:rsidRPr="00AB6FF1">
        <w:rPr>
          <w:i/>
          <w:iCs/>
          <w:color w:val="3D3935"/>
          <w:sz w:val="20"/>
        </w:rPr>
        <w:t xml:space="preserve">ey actions have </w:t>
      </w:r>
      <w:r w:rsidRPr="00982D2B">
        <w:rPr>
          <w:i/>
          <w:iCs/>
          <w:color w:val="3D3935"/>
          <w:sz w:val="20"/>
        </w:rPr>
        <w:t xml:space="preserve">you </w:t>
      </w:r>
      <w:r w:rsidRPr="00AB6FF1">
        <w:rPr>
          <w:i/>
          <w:iCs/>
          <w:color w:val="3D3935"/>
          <w:sz w:val="20"/>
        </w:rPr>
        <w:t>taken in the last six months to address these risks?</w:t>
      </w:r>
    </w:p>
    <w:p w14:paraId="17976F6D" w14:textId="77777777" w:rsidR="00B47121" w:rsidRPr="003B3B50" w:rsidRDefault="00B47121" w:rsidP="00AB6FF1">
      <w:pPr>
        <w:pStyle w:val="Heading2"/>
        <w:spacing w:before="291"/>
        <w:rPr>
          <w:color w:val="3D3935"/>
          <w:sz w:val="24"/>
        </w:rPr>
      </w:pPr>
      <w:r w:rsidRPr="003B3B50">
        <w:rPr>
          <w:color w:val="3D3935"/>
          <w:sz w:val="24"/>
        </w:rPr>
        <w:t xml:space="preserve"> </w:t>
      </w:r>
      <w:r w:rsidRPr="00AB6FF1">
        <w:rPr>
          <w:color w:val="EC8A00"/>
        </w:rPr>
        <w:t>Partnership</w:t>
      </w:r>
    </w:p>
    <w:p w14:paraId="279A6ECF" w14:textId="77777777" w:rsidR="00B47121" w:rsidRPr="00AB6FF1" w:rsidRDefault="00B47121" w:rsidP="00B47121">
      <w:pPr>
        <w:pStyle w:val="ListParagraph"/>
        <w:widowControl w:val="0"/>
        <w:numPr>
          <w:ilvl w:val="0"/>
          <w:numId w:val="4"/>
        </w:numPr>
        <w:tabs>
          <w:tab w:val="left" w:pos="1012"/>
          <w:tab w:val="left" w:pos="1013"/>
        </w:tabs>
        <w:autoSpaceDE w:val="0"/>
        <w:autoSpaceDN w:val="0"/>
        <w:spacing w:before="2"/>
        <w:contextualSpacing w:val="0"/>
        <w:rPr>
          <w:i/>
          <w:iCs/>
          <w:color w:val="3D3935"/>
          <w:sz w:val="20"/>
        </w:rPr>
      </w:pPr>
      <w:r w:rsidRPr="00AB6FF1">
        <w:rPr>
          <w:i/>
          <w:iCs/>
          <w:color w:val="3D3935"/>
          <w:sz w:val="20"/>
        </w:rPr>
        <w:t xml:space="preserve">Are there any key partnership developments or challenges in the last six months? </w:t>
      </w:r>
    </w:p>
    <w:p w14:paraId="0204C19F" w14:textId="541B7794" w:rsidR="009B1D96" w:rsidRPr="00BF3560" w:rsidRDefault="00B47121" w:rsidP="009B1D96">
      <w:pPr>
        <w:pStyle w:val="ListParagraph"/>
        <w:widowControl w:val="0"/>
        <w:numPr>
          <w:ilvl w:val="0"/>
          <w:numId w:val="4"/>
        </w:numPr>
        <w:tabs>
          <w:tab w:val="left" w:pos="1012"/>
          <w:tab w:val="left" w:pos="1013"/>
        </w:tabs>
        <w:autoSpaceDE w:val="0"/>
        <w:autoSpaceDN w:val="0"/>
        <w:spacing w:before="2"/>
        <w:contextualSpacing w:val="0"/>
        <w:rPr>
          <w:i/>
          <w:iCs/>
          <w:color w:val="3D3935"/>
          <w:sz w:val="20"/>
        </w:rPr>
      </w:pPr>
      <w:r w:rsidRPr="00AB6FF1">
        <w:rPr>
          <w:i/>
          <w:iCs/>
          <w:color w:val="3D3935"/>
          <w:sz w:val="20"/>
        </w:rPr>
        <w:t xml:space="preserve">Are the agreed Ways of Working continuing to serve the partnership, or are there any adjustments needed? </w:t>
      </w:r>
    </w:p>
    <w:p w14:paraId="0ACD1970" w14:textId="6E3CB9ED" w:rsidR="009B1D96" w:rsidRPr="003B3B50" w:rsidRDefault="00305EA8" w:rsidP="009B1D96">
      <w:pPr>
        <w:pStyle w:val="Heading2"/>
        <w:spacing w:before="291"/>
        <w:rPr>
          <w:color w:val="3D3935"/>
          <w:sz w:val="24"/>
        </w:rPr>
      </w:pPr>
      <w:r>
        <w:rPr>
          <w:color w:val="EC8A00"/>
        </w:rPr>
        <w:t xml:space="preserve">BPP Support and Learning </w:t>
      </w:r>
    </w:p>
    <w:p w14:paraId="7EA87D33" w14:textId="191F9997" w:rsidR="00B47121" w:rsidRPr="00004055" w:rsidRDefault="00B47121" w:rsidP="00004055">
      <w:pPr>
        <w:pStyle w:val="ListParagraph"/>
        <w:numPr>
          <w:ilvl w:val="0"/>
          <w:numId w:val="7"/>
        </w:numPr>
        <w:rPr>
          <w:i/>
          <w:iCs/>
          <w:sz w:val="20"/>
          <w:szCs w:val="20"/>
        </w:rPr>
      </w:pPr>
      <w:r w:rsidRPr="00004055">
        <w:rPr>
          <w:i/>
          <w:iCs/>
          <w:sz w:val="20"/>
          <w:szCs w:val="20"/>
        </w:rPr>
        <w:t xml:space="preserve">Are there any adjustments needed to your BPP initiative? If yes, please describe and indicate whether they would impact the business plan, Impact Measurement System and/or budgets? </w:t>
      </w:r>
    </w:p>
    <w:p w14:paraId="1DD276D1" w14:textId="19E60C08" w:rsidR="00B47121" w:rsidRPr="00004055" w:rsidRDefault="00B47121" w:rsidP="00004055">
      <w:pPr>
        <w:pStyle w:val="ListParagraph"/>
        <w:numPr>
          <w:ilvl w:val="0"/>
          <w:numId w:val="7"/>
        </w:numPr>
        <w:rPr>
          <w:i/>
          <w:iCs/>
          <w:sz w:val="20"/>
          <w:szCs w:val="20"/>
        </w:rPr>
      </w:pPr>
      <w:r w:rsidRPr="00004055">
        <w:rPr>
          <w:i/>
          <w:iCs/>
          <w:sz w:val="20"/>
          <w:szCs w:val="20"/>
        </w:rPr>
        <w:t xml:space="preserve">Are there any areas where you would like additional BPP support? For </w:t>
      </w:r>
      <w:proofErr w:type="gramStart"/>
      <w:r w:rsidRPr="00004055">
        <w:rPr>
          <w:i/>
          <w:iCs/>
          <w:sz w:val="20"/>
          <w:szCs w:val="20"/>
        </w:rPr>
        <w:t>example</w:t>
      </w:r>
      <w:proofErr w:type="gramEnd"/>
      <w:r w:rsidRPr="00004055">
        <w:rPr>
          <w:i/>
          <w:iCs/>
          <w:sz w:val="20"/>
          <w:szCs w:val="20"/>
        </w:rPr>
        <w:t xml:space="preserve"> business advisory, gender and social inclusion, climate advisory, partnership brokering or monitoring and evaluation support? </w:t>
      </w:r>
    </w:p>
    <w:p w14:paraId="5C25AAB2" w14:textId="13971CD7" w:rsidR="00B47121" w:rsidRPr="00004055" w:rsidRDefault="00B47121" w:rsidP="00004055">
      <w:pPr>
        <w:pStyle w:val="ListParagraph"/>
        <w:numPr>
          <w:ilvl w:val="0"/>
          <w:numId w:val="7"/>
        </w:numPr>
        <w:rPr>
          <w:i/>
          <w:iCs/>
          <w:sz w:val="20"/>
          <w:szCs w:val="20"/>
        </w:rPr>
      </w:pPr>
      <w:r w:rsidRPr="00004055">
        <w:rPr>
          <w:i/>
          <w:iCs/>
          <w:sz w:val="20"/>
          <w:szCs w:val="20"/>
        </w:rPr>
        <w:t>Are there any learnings you would like to share?</w:t>
      </w:r>
    </w:p>
    <w:p w14:paraId="56151BC8" w14:textId="15DE6FA2" w:rsidR="00B47121" w:rsidRPr="00004055" w:rsidRDefault="00B47121" w:rsidP="00004055">
      <w:pPr>
        <w:pStyle w:val="ListParagraph"/>
        <w:numPr>
          <w:ilvl w:val="0"/>
          <w:numId w:val="7"/>
        </w:numPr>
        <w:rPr>
          <w:i/>
          <w:iCs/>
          <w:sz w:val="20"/>
          <w:szCs w:val="20"/>
        </w:rPr>
      </w:pPr>
      <w:r w:rsidRPr="00004055">
        <w:rPr>
          <w:i/>
          <w:iCs/>
          <w:sz w:val="20"/>
          <w:szCs w:val="20"/>
        </w:rPr>
        <w:t>Do you have any feedback for BPP you would like to share? Areas where additional guidance would be helpful?</w:t>
      </w:r>
    </w:p>
    <w:p w14:paraId="02D7B14F" w14:textId="77777777" w:rsidR="00B47121" w:rsidRPr="00004055" w:rsidRDefault="00B47121" w:rsidP="00004055">
      <w:pPr>
        <w:pStyle w:val="ListParagraph"/>
        <w:numPr>
          <w:ilvl w:val="0"/>
          <w:numId w:val="7"/>
        </w:numPr>
        <w:rPr>
          <w:i/>
          <w:iCs/>
          <w:sz w:val="20"/>
          <w:szCs w:val="20"/>
        </w:rPr>
      </w:pPr>
      <w:r w:rsidRPr="00004055">
        <w:rPr>
          <w:i/>
          <w:iCs/>
          <w:sz w:val="20"/>
          <w:szCs w:val="20"/>
        </w:rPr>
        <w:t xml:space="preserve">Any other information you would like to share? </w:t>
      </w:r>
    </w:p>
    <w:p w14:paraId="6E218B6C" w14:textId="77777777" w:rsidR="00A07C97" w:rsidRDefault="00A07C97" w:rsidP="00DC5BCD"/>
    <w:p w14:paraId="420A742A" w14:textId="0D52E3BB" w:rsidR="00A07C97" w:rsidRPr="00A07C97" w:rsidRDefault="00A07C97" w:rsidP="00DC5BCD">
      <w:pPr>
        <w:rPr>
          <w:b/>
          <w:bCs/>
          <w:color w:val="3D3935"/>
          <w:sz w:val="24"/>
        </w:rPr>
      </w:pPr>
      <w:r w:rsidRPr="00373D76">
        <w:rPr>
          <w:b/>
          <w:bCs/>
          <w:color w:val="3D3935"/>
          <w:sz w:val="24"/>
        </w:rPr>
        <w:lastRenderedPageBreak/>
        <w:t xml:space="preserve">This progress update does not need to be </w:t>
      </w:r>
      <w:proofErr w:type="gramStart"/>
      <w:r w:rsidRPr="00373D76">
        <w:rPr>
          <w:b/>
          <w:bCs/>
          <w:color w:val="3D3935"/>
          <w:sz w:val="24"/>
        </w:rPr>
        <w:t>extensive,</w:t>
      </w:r>
      <w:proofErr w:type="gramEnd"/>
      <w:r w:rsidRPr="00373D76">
        <w:rPr>
          <w:b/>
          <w:bCs/>
          <w:color w:val="3D3935"/>
          <w:sz w:val="24"/>
        </w:rPr>
        <w:t xml:space="preserve"> 2-5 pages of bullets or concise text should be sufficient. </w:t>
      </w:r>
      <w:r>
        <w:br/>
      </w:r>
    </w:p>
    <w:p w14:paraId="08384A3A" w14:textId="226AC170" w:rsidR="00A07C97" w:rsidRDefault="00A07C97" w:rsidP="00DC5BCD">
      <w:pPr>
        <w:rPr>
          <w:color w:val="3D3935"/>
          <w:sz w:val="24"/>
        </w:rPr>
      </w:pPr>
      <w:r>
        <w:rPr>
          <w:color w:val="3D3935"/>
          <w:sz w:val="24"/>
        </w:rPr>
        <w:t xml:space="preserve">Please upload the completed update in </w:t>
      </w:r>
      <w:proofErr w:type="spellStart"/>
      <w:r w:rsidRPr="002552BE">
        <w:rPr>
          <w:b/>
          <w:bCs/>
          <w:color w:val="3D3935"/>
          <w:sz w:val="24"/>
        </w:rPr>
        <w:t>SmartyGrants</w:t>
      </w:r>
      <w:proofErr w:type="spellEnd"/>
      <w:r>
        <w:rPr>
          <w:color w:val="3D3935"/>
          <w:sz w:val="24"/>
        </w:rPr>
        <w:t xml:space="preserve"> along with the </w:t>
      </w:r>
      <w:r w:rsidRPr="002552BE">
        <w:rPr>
          <w:b/>
          <w:bCs/>
          <w:color w:val="3D3935"/>
          <w:sz w:val="24"/>
        </w:rPr>
        <w:t>financial report</w:t>
      </w:r>
      <w:r>
        <w:rPr>
          <w:color w:val="3D3935"/>
          <w:sz w:val="24"/>
        </w:rPr>
        <w:t xml:space="preserve"> and </w:t>
      </w:r>
      <w:r w:rsidRPr="002552BE">
        <w:rPr>
          <w:b/>
          <w:bCs/>
          <w:color w:val="3D3935"/>
          <w:sz w:val="24"/>
        </w:rPr>
        <w:t>several summary questions</w:t>
      </w:r>
      <w:r>
        <w:rPr>
          <w:color w:val="3D3935"/>
          <w:sz w:val="24"/>
        </w:rPr>
        <w:t>.</w:t>
      </w:r>
    </w:p>
    <w:p w14:paraId="07CFABEB" w14:textId="4502FE3C" w:rsidR="00A07C97" w:rsidRDefault="00A07C97" w:rsidP="00DC5BCD">
      <w:pPr>
        <w:rPr>
          <w:color w:val="3D3935"/>
          <w:sz w:val="24"/>
        </w:rPr>
      </w:pPr>
    </w:p>
    <w:p w14:paraId="1EE00F8D" w14:textId="14C16034" w:rsidR="00A07C97" w:rsidRPr="00A07C97" w:rsidRDefault="00A07C97" w:rsidP="00DC5BCD">
      <w:pPr>
        <w:rPr>
          <w:i/>
          <w:iCs/>
          <w:color w:val="3D3935"/>
          <w:sz w:val="24"/>
        </w:rPr>
      </w:pPr>
      <w:r w:rsidRPr="00A07C97">
        <w:rPr>
          <w:i/>
          <w:iCs/>
          <w:color w:val="3D3935"/>
          <w:sz w:val="24"/>
        </w:rPr>
        <w:t>Thank you for completing.</w:t>
      </w:r>
    </w:p>
    <w:sectPr w:rsidR="00A07C97" w:rsidRPr="00A07C97" w:rsidSect="00E333CC">
      <w:headerReference w:type="default" r:id="rId12"/>
      <w:pgSz w:w="11900" w:h="16840"/>
      <w:pgMar w:top="2268" w:right="851" w:bottom="1871"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0209A" w14:textId="77777777" w:rsidR="00FE67F0" w:rsidRDefault="00FE67F0" w:rsidP="00620ED4">
      <w:r>
        <w:separator/>
      </w:r>
    </w:p>
  </w:endnote>
  <w:endnote w:type="continuationSeparator" w:id="0">
    <w:p w14:paraId="7D3333FA" w14:textId="77777777" w:rsidR="00FE67F0" w:rsidRDefault="00FE67F0" w:rsidP="00620ED4">
      <w:r>
        <w:continuationSeparator/>
      </w:r>
    </w:p>
  </w:endnote>
  <w:endnote w:type="continuationNotice" w:id="1">
    <w:p w14:paraId="21909660" w14:textId="77777777" w:rsidR="00FE67F0" w:rsidRDefault="00FE6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fra Medium">
    <w:altName w:val="Calibri"/>
    <w:panose1 w:val="000006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w:altName w:val="Cambria"/>
    <w:charset w:val="00"/>
    <w:family w:val="swiss"/>
    <w:pitch w:val="variable"/>
    <w:sig w:usb0="8000002F" w:usb1="5000204A" w:usb2="00000000" w:usb3="00000000" w:csb0="0000009B" w:csb1="00000000"/>
  </w:font>
  <w:font w:name="Britannic Bold">
    <w:panose1 w:val="020B090306070302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647E" w14:textId="77777777" w:rsidR="00FE67F0" w:rsidRDefault="00FE67F0" w:rsidP="00620ED4">
      <w:r>
        <w:separator/>
      </w:r>
    </w:p>
  </w:footnote>
  <w:footnote w:type="continuationSeparator" w:id="0">
    <w:p w14:paraId="157A58B3" w14:textId="77777777" w:rsidR="00FE67F0" w:rsidRDefault="00FE67F0" w:rsidP="00620ED4">
      <w:r>
        <w:continuationSeparator/>
      </w:r>
    </w:p>
  </w:footnote>
  <w:footnote w:type="continuationNotice" w:id="1">
    <w:p w14:paraId="2F893F79" w14:textId="77777777" w:rsidR="00FE67F0" w:rsidRDefault="00FE6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4CA0" w14:textId="25765C3A" w:rsidR="00620ED4" w:rsidRDefault="006E19BF">
    <w:pPr>
      <w:pStyle w:val="Header"/>
    </w:pPr>
    <w:r>
      <w:rPr>
        <w:noProof/>
      </w:rPr>
      <w:drawing>
        <wp:anchor distT="0" distB="0" distL="114300" distR="114300" simplePos="0" relativeHeight="251658242" behindDoc="1" locked="0" layoutInCell="1" allowOverlap="1" wp14:anchorId="5CB71C08" wp14:editId="06F2DBE1">
          <wp:simplePos x="0" y="0"/>
          <wp:positionH relativeFrom="margin">
            <wp:posOffset>-540385</wp:posOffset>
          </wp:positionH>
          <wp:positionV relativeFrom="paragraph">
            <wp:posOffset>10510</wp:posOffset>
          </wp:positionV>
          <wp:extent cx="7555509" cy="10679300"/>
          <wp:effectExtent l="0" t="0" r="1270" b="1905"/>
          <wp:wrapNone/>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55509" cy="10679300"/>
                  </a:xfrm>
                  <a:prstGeom prst="rect">
                    <a:avLst/>
                  </a:prstGeom>
                </pic:spPr>
              </pic:pic>
            </a:graphicData>
          </a:graphic>
          <wp14:sizeRelH relativeFrom="page">
            <wp14:pctWidth>0</wp14:pctWidth>
          </wp14:sizeRelH>
          <wp14:sizeRelV relativeFrom="page">
            <wp14:pctHeight>0</wp14:pctHeight>
          </wp14:sizeRelV>
        </wp:anchor>
      </w:drawing>
    </w:r>
    <w:r w:rsidR="00E333CC">
      <w:rPr>
        <w:noProof/>
      </w:rPr>
      <w:drawing>
        <wp:anchor distT="0" distB="0" distL="114300" distR="114300" simplePos="0" relativeHeight="251658241" behindDoc="1" locked="0" layoutInCell="1" allowOverlap="1" wp14:anchorId="3160B516" wp14:editId="6B06A1ED">
          <wp:simplePos x="0" y="0"/>
          <wp:positionH relativeFrom="column">
            <wp:posOffset>-540385</wp:posOffset>
          </wp:positionH>
          <wp:positionV relativeFrom="paragraph">
            <wp:posOffset>0</wp:posOffset>
          </wp:positionV>
          <wp:extent cx="7563485" cy="10690860"/>
          <wp:effectExtent l="0" t="0" r="5715"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extLst>
                      <a:ext uri="{28A0092B-C50C-407E-A947-70E740481C1C}">
                        <a14:useLocalDpi xmlns:a14="http://schemas.microsoft.com/office/drawing/2010/main" val="0"/>
                      </a:ext>
                    </a:extLst>
                  </a:blip>
                  <a:stretch>
                    <a:fillRect/>
                  </a:stretch>
                </pic:blipFill>
                <pic:spPr>
                  <a:xfrm>
                    <a:off x="0" y="0"/>
                    <a:ext cx="7563485" cy="10690860"/>
                  </a:xfrm>
                  <a:prstGeom prst="rect">
                    <a:avLst/>
                  </a:prstGeom>
                </pic:spPr>
              </pic:pic>
            </a:graphicData>
          </a:graphic>
          <wp14:sizeRelH relativeFrom="page">
            <wp14:pctWidth>0</wp14:pctWidth>
          </wp14:sizeRelH>
          <wp14:sizeRelV relativeFrom="page">
            <wp14:pctHeight>0</wp14:pctHeight>
          </wp14:sizeRelV>
        </wp:anchor>
      </w:drawing>
    </w:r>
    <w:r w:rsidR="00507B7B">
      <w:rPr>
        <w:noProof/>
      </w:rPr>
      <mc:AlternateContent>
        <mc:Choice Requires="wps">
          <w:drawing>
            <wp:anchor distT="0" distB="0" distL="114300" distR="114300" simplePos="0" relativeHeight="251658240" behindDoc="0" locked="0" layoutInCell="1" allowOverlap="1" wp14:anchorId="6358C8EB" wp14:editId="76C60337">
              <wp:simplePos x="0" y="0"/>
              <wp:positionH relativeFrom="column">
                <wp:posOffset>828675</wp:posOffset>
              </wp:positionH>
              <wp:positionV relativeFrom="paragraph">
                <wp:posOffset>3410585</wp:posOffset>
              </wp:positionV>
              <wp:extent cx="1956435" cy="7867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786765"/>
                      </a:xfrm>
                      <a:prstGeom prst="rect">
                        <a:avLst/>
                      </a:prstGeom>
                      <a:solidFill>
                        <a:schemeClr val="lt1"/>
                      </a:solidFill>
                      <a:ln w="6350">
                        <a:noFill/>
                      </a:ln>
                    </wps:spPr>
                    <wps:txbx>
                      <w:txbxContent>
                        <w:p w14:paraId="278A8B14" w14:textId="77777777" w:rsidR="007D108A" w:rsidRDefault="007D108A" w:rsidP="00DD7C12">
                          <w:pPr>
                            <w:spacing w:after="12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8C8EB" id="_x0000_t202" coordsize="21600,21600" o:spt="202" path="m,l,21600r21600,l21600,xe">
              <v:stroke joinstyle="miter"/>
              <v:path gradientshapeok="t" o:connecttype="rect"/>
            </v:shapetype>
            <v:shape id="Text Box 1" o:spid="_x0000_s1026" type="#_x0000_t202" style="position:absolute;margin-left:65.25pt;margin-top:268.55pt;width:154.05pt;height: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" fillcolor="white [3201]" stroked="f" strokeweight=".5pt">
              <v:textbox>
                <w:txbxContent>
                  <w:p w14:paraId="278A8B14" w14:textId="77777777" w:rsidR="007D108A" w:rsidRDefault="007D108A" w:rsidP="00DD7C12">
                    <w:pPr>
                      <w:spacing w:after="120"/>
                      <w:jc w:val="center"/>
                    </w:pPr>
                  </w:p>
                </w:txbxContent>
              </v:textbox>
            </v:shape>
          </w:pict>
        </mc:Fallback>
      </mc:AlternateContent>
    </w:r>
    <w:r w:rsidR="0020681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5847C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662B34"/>
    <w:multiLevelType w:val="hybridMultilevel"/>
    <w:tmpl w:val="5C1C0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876407"/>
    <w:multiLevelType w:val="hybridMultilevel"/>
    <w:tmpl w:val="7482247E"/>
    <w:lvl w:ilvl="0" w:tplc="0C090001">
      <w:start w:val="1"/>
      <w:numFmt w:val="bullet"/>
      <w:lvlText w:val=""/>
      <w:lvlJc w:val="left"/>
      <w:pPr>
        <w:ind w:left="952" w:hanging="360"/>
      </w:pPr>
      <w:rPr>
        <w:rFonts w:ascii="Symbol" w:hAnsi="Symbol" w:hint="default"/>
      </w:rPr>
    </w:lvl>
    <w:lvl w:ilvl="1" w:tplc="0C090003" w:tentative="1">
      <w:start w:val="1"/>
      <w:numFmt w:val="bullet"/>
      <w:lvlText w:val="o"/>
      <w:lvlJc w:val="left"/>
      <w:pPr>
        <w:ind w:left="1672" w:hanging="360"/>
      </w:pPr>
      <w:rPr>
        <w:rFonts w:ascii="Courier New" w:hAnsi="Courier New" w:cs="Courier New" w:hint="default"/>
      </w:rPr>
    </w:lvl>
    <w:lvl w:ilvl="2" w:tplc="0C090005" w:tentative="1">
      <w:start w:val="1"/>
      <w:numFmt w:val="bullet"/>
      <w:lvlText w:val=""/>
      <w:lvlJc w:val="left"/>
      <w:pPr>
        <w:ind w:left="2392" w:hanging="360"/>
      </w:pPr>
      <w:rPr>
        <w:rFonts w:ascii="Wingdings" w:hAnsi="Wingdings" w:hint="default"/>
      </w:rPr>
    </w:lvl>
    <w:lvl w:ilvl="3" w:tplc="0C090001" w:tentative="1">
      <w:start w:val="1"/>
      <w:numFmt w:val="bullet"/>
      <w:lvlText w:val=""/>
      <w:lvlJc w:val="left"/>
      <w:pPr>
        <w:ind w:left="3112" w:hanging="360"/>
      </w:pPr>
      <w:rPr>
        <w:rFonts w:ascii="Symbol" w:hAnsi="Symbol" w:hint="default"/>
      </w:rPr>
    </w:lvl>
    <w:lvl w:ilvl="4" w:tplc="0C090003" w:tentative="1">
      <w:start w:val="1"/>
      <w:numFmt w:val="bullet"/>
      <w:lvlText w:val="o"/>
      <w:lvlJc w:val="left"/>
      <w:pPr>
        <w:ind w:left="3832" w:hanging="360"/>
      </w:pPr>
      <w:rPr>
        <w:rFonts w:ascii="Courier New" w:hAnsi="Courier New" w:cs="Courier New" w:hint="default"/>
      </w:rPr>
    </w:lvl>
    <w:lvl w:ilvl="5" w:tplc="0C090005" w:tentative="1">
      <w:start w:val="1"/>
      <w:numFmt w:val="bullet"/>
      <w:lvlText w:val=""/>
      <w:lvlJc w:val="left"/>
      <w:pPr>
        <w:ind w:left="4552" w:hanging="360"/>
      </w:pPr>
      <w:rPr>
        <w:rFonts w:ascii="Wingdings" w:hAnsi="Wingdings" w:hint="default"/>
      </w:rPr>
    </w:lvl>
    <w:lvl w:ilvl="6" w:tplc="0C090001" w:tentative="1">
      <w:start w:val="1"/>
      <w:numFmt w:val="bullet"/>
      <w:lvlText w:val=""/>
      <w:lvlJc w:val="left"/>
      <w:pPr>
        <w:ind w:left="5272" w:hanging="360"/>
      </w:pPr>
      <w:rPr>
        <w:rFonts w:ascii="Symbol" w:hAnsi="Symbol" w:hint="default"/>
      </w:rPr>
    </w:lvl>
    <w:lvl w:ilvl="7" w:tplc="0C090003" w:tentative="1">
      <w:start w:val="1"/>
      <w:numFmt w:val="bullet"/>
      <w:lvlText w:val="o"/>
      <w:lvlJc w:val="left"/>
      <w:pPr>
        <w:ind w:left="5992" w:hanging="360"/>
      </w:pPr>
      <w:rPr>
        <w:rFonts w:ascii="Courier New" w:hAnsi="Courier New" w:cs="Courier New" w:hint="default"/>
      </w:rPr>
    </w:lvl>
    <w:lvl w:ilvl="8" w:tplc="0C090005" w:tentative="1">
      <w:start w:val="1"/>
      <w:numFmt w:val="bullet"/>
      <w:lvlText w:val=""/>
      <w:lvlJc w:val="left"/>
      <w:pPr>
        <w:ind w:left="6712" w:hanging="360"/>
      </w:pPr>
      <w:rPr>
        <w:rFonts w:ascii="Wingdings" w:hAnsi="Wingdings" w:hint="default"/>
      </w:rPr>
    </w:lvl>
  </w:abstractNum>
  <w:abstractNum w:abstractNumId="3" w15:restartNumberingAfterBreak="0">
    <w:nsid w:val="54951754"/>
    <w:multiLevelType w:val="hybridMultilevel"/>
    <w:tmpl w:val="2EEA1AF6"/>
    <w:lvl w:ilvl="0" w:tplc="BB7060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B5733B"/>
    <w:multiLevelType w:val="hybridMultilevel"/>
    <w:tmpl w:val="E4B0CB6C"/>
    <w:lvl w:ilvl="0" w:tplc="0C090001">
      <w:start w:val="1"/>
      <w:numFmt w:val="bullet"/>
      <w:lvlText w:val=""/>
      <w:lvlJc w:val="left"/>
      <w:pPr>
        <w:ind w:left="1011" w:hanging="360"/>
      </w:pPr>
      <w:rPr>
        <w:rFonts w:ascii="Symbol" w:hAnsi="Symbol" w:hint="default"/>
      </w:rPr>
    </w:lvl>
    <w:lvl w:ilvl="1" w:tplc="0C090003" w:tentative="1">
      <w:start w:val="1"/>
      <w:numFmt w:val="bullet"/>
      <w:lvlText w:val="o"/>
      <w:lvlJc w:val="left"/>
      <w:pPr>
        <w:ind w:left="1731" w:hanging="360"/>
      </w:pPr>
      <w:rPr>
        <w:rFonts w:ascii="Courier New" w:hAnsi="Courier New" w:cs="Courier New" w:hint="default"/>
      </w:rPr>
    </w:lvl>
    <w:lvl w:ilvl="2" w:tplc="0C090005" w:tentative="1">
      <w:start w:val="1"/>
      <w:numFmt w:val="bullet"/>
      <w:lvlText w:val=""/>
      <w:lvlJc w:val="left"/>
      <w:pPr>
        <w:ind w:left="2451" w:hanging="360"/>
      </w:pPr>
      <w:rPr>
        <w:rFonts w:ascii="Wingdings" w:hAnsi="Wingdings" w:hint="default"/>
      </w:rPr>
    </w:lvl>
    <w:lvl w:ilvl="3" w:tplc="0C090001" w:tentative="1">
      <w:start w:val="1"/>
      <w:numFmt w:val="bullet"/>
      <w:lvlText w:val=""/>
      <w:lvlJc w:val="left"/>
      <w:pPr>
        <w:ind w:left="3171" w:hanging="360"/>
      </w:pPr>
      <w:rPr>
        <w:rFonts w:ascii="Symbol" w:hAnsi="Symbol" w:hint="default"/>
      </w:rPr>
    </w:lvl>
    <w:lvl w:ilvl="4" w:tplc="0C090003" w:tentative="1">
      <w:start w:val="1"/>
      <w:numFmt w:val="bullet"/>
      <w:lvlText w:val="o"/>
      <w:lvlJc w:val="left"/>
      <w:pPr>
        <w:ind w:left="3891" w:hanging="360"/>
      </w:pPr>
      <w:rPr>
        <w:rFonts w:ascii="Courier New" w:hAnsi="Courier New" w:cs="Courier New" w:hint="default"/>
      </w:rPr>
    </w:lvl>
    <w:lvl w:ilvl="5" w:tplc="0C090005" w:tentative="1">
      <w:start w:val="1"/>
      <w:numFmt w:val="bullet"/>
      <w:lvlText w:val=""/>
      <w:lvlJc w:val="left"/>
      <w:pPr>
        <w:ind w:left="4611" w:hanging="360"/>
      </w:pPr>
      <w:rPr>
        <w:rFonts w:ascii="Wingdings" w:hAnsi="Wingdings" w:hint="default"/>
      </w:rPr>
    </w:lvl>
    <w:lvl w:ilvl="6" w:tplc="0C090001" w:tentative="1">
      <w:start w:val="1"/>
      <w:numFmt w:val="bullet"/>
      <w:lvlText w:val=""/>
      <w:lvlJc w:val="left"/>
      <w:pPr>
        <w:ind w:left="5331" w:hanging="360"/>
      </w:pPr>
      <w:rPr>
        <w:rFonts w:ascii="Symbol" w:hAnsi="Symbol" w:hint="default"/>
      </w:rPr>
    </w:lvl>
    <w:lvl w:ilvl="7" w:tplc="0C090003" w:tentative="1">
      <w:start w:val="1"/>
      <w:numFmt w:val="bullet"/>
      <w:lvlText w:val="o"/>
      <w:lvlJc w:val="left"/>
      <w:pPr>
        <w:ind w:left="6051" w:hanging="360"/>
      </w:pPr>
      <w:rPr>
        <w:rFonts w:ascii="Courier New" w:hAnsi="Courier New" w:cs="Courier New" w:hint="default"/>
      </w:rPr>
    </w:lvl>
    <w:lvl w:ilvl="8" w:tplc="0C090005" w:tentative="1">
      <w:start w:val="1"/>
      <w:numFmt w:val="bullet"/>
      <w:lvlText w:val=""/>
      <w:lvlJc w:val="left"/>
      <w:pPr>
        <w:ind w:left="6771" w:hanging="360"/>
      </w:pPr>
      <w:rPr>
        <w:rFonts w:ascii="Wingdings" w:hAnsi="Wingdings" w:hint="default"/>
      </w:rPr>
    </w:lvl>
  </w:abstractNum>
  <w:abstractNum w:abstractNumId="5" w15:restartNumberingAfterBreak="0">
    <w:nsid w:val="6B462D1F"/>
    <w:multiLevelType w:val="hybridMultilevel"/>
    <w:tmpl w:val="814E2E70"/>
    <w:lvl w:ilvl="0" w:tplc="A6BE50AC">
      <w:numFmt w:val="bullet"/>
      <w:lvlText w:val=""/>
      <w:lvlJc w:val="left"/>
      <w:pPr>
        <w:ind w:left="952" w:hanging="361"/>
      </w:pPr>
      <w:rPr>
        <w:rFonts w:hint="default"/>
        <w:w w:val="100"/>
        <w:lang w:val="en-AU" w:eastAsia="en-US" w:bidi="ar-SA"/>
      </w:rPr>
    </w:lvl>
    <w:lvl w:ilvl="1" w:tplc="0C090001">
      <w:start w:val="1"/>
      <w:numFmt w:val="bullet"/>
      <w:lvlText w:val=""/>
      <w:lvlJc w:val="left"/>
      <w:pPr>
        <w:ind w:left="1732" w:hanging="360"/>
      </w:pPr>
      <w:rPr>
        <w:rFonts w:ascii="Symbol" w:hAnsi="Symbol" w:hint="default"/>
        <w:color w:val="3D3935"/>
        <w:spacing w:val="-1"/>
        <w:w w:val="99"/>
        <w:sz w:val="20"/>
        <w:szCs w:val="20"/>
        <w:lang w:val="en-AU" w:eastAsia="en-US" w:bidi="ar-SA"/>
      </w:rPr>
    </w:lvl>
    <w:lvl w:ilvl="2" w:tplc="96A47552">
      <w:numFmt w:val="bullet"/>
      <w:lvlText w:val="•"/>
      <w:lvlJc w:val="left"/>
      <w:pPr>
        <w:ind w:left="2755" w:hanging="360"/>
      </w:pPr>
      <w:rPr>
        <w:rFonts w:hint="default"/>
        <w:lang w:val="en-AU" w:eastAsia="en-US" w:bidi="ar-SA"/>
      </w:rPr>
    </w:lvl>
    <w:lvl w:ilvl="3" w:tplc="68CE041C">
      <w:numFmt w:val="bullet"/>
      <w:lvlText w:val="•"/>
      <w:lvlJc w:val="left"/>
      <w:pPr>
        <w:ind w:left="3770" w:hanging="360"/>
      </w:pPr>
      <w:rPr>
        <w:rFonts w:hint="default"/>
        <w:lang w:val="en-AU" w:eastAsia="en-US" w:bidi="ar-SA"/>
      </w:rPr>
    </w:lvl>
    <w:lvl w:ilvl="4" w:tplc="FA6A3AB8">
      <w:numFmt w:val="bullet"/>
      <w:lvlText w:val="•"/>
      <w:lvlJc w:val="left"/>
      <w:pPr>
        <w:ind w:left="4786" w:hanging="360"/>
      </w:pPr>
      <w:rPr>
        <w:rFonts w:hint="default"/>
        <w:lang w:val="en-AU" w:eastAsia="en-US" w:bidi="ar-SA"/>
      </w:rPr>
    </w:lvl>
    <w:lvl w:ilvl="5" w:tplc="17FEEC0C">
      <w:numFmt w:val="bullet"/>
      <w:lvlText w:val="•"/>
      <w:lvlJc w:val="left"/>
      <w:pPr>
        <w:ind w:left="5801" w:hanging="360"/>
      </w:pPr>
      <w:rPr>
        <w:rFonts w:hint="default"/>
        <w:lang w:val="en-AU" w:eastAsia="en-US" w:bidi="ar-SA"/>
      </w:rPr>
    </w:lvl>
    <w:lvl w:ilvl="6" w:tplc="1ECA7540">
      <w:numFmt w:val="bullet"/>
      <w:lvlText w:val="•"/>
      <w:lvlJc w:val="left"/>
      <w:pPr>
        <w:ind w:left="6817" w:hanging="360"/>
      </w:pPr>
      <w:rPr>
        <w:rFonts w:hint="default"/>
        <w:lang w:val="en-AU" w:eastAsia="en-US" w:bidi="ar-SA"/>
      </w:rPr>
    </w:lvl>
    <w:lvl w:ilvl="7" w:tplc="7FEC152A">
      <w:numFmt w:val="bullet"/>
      <w:lvlText w:val="•"/>
      <w:lvlJc w:val="left"/>
      <w:pPr>
        <w:ind w:left="7832" w:hanging="360"/>
      </w:pPr>
      <w:rPr>
        <w:rFonts w:hint="default"/>
        <w:lang w:val="en-AU" w:eastAsia="en-US" w:bidi="ar-SA"/>
      </w:rPr>
    </w:lvl>
    <w:lvl w:ilvl="8" w:tplc="2FD45294">
      <w:numFmt w:val="bullet"/>
      <w:lvlText w:val="•"/>
      <w:lvlJc w:val="left"/>
      <w:pPr>
        <w:ind w:left="8848" w:hanging="360"/>
      </w:pPr>
      <w:rPr>
        <w:rFonts w:hint="default"/>
        <w:lang w:val="en-AU" w:eastAsia="en-US" w:bidi="ar-SA"/>
      </w:rPr>
    </w:lvl>
  </w:abstractNum>
  <w:abstractNum w:abstractNumId="6" w15:restartNumberingAfterBreak="0">
    <w:nsid w:val="716879E0"/>
    <w:multiLevelType w:val="hybridMultilevel"/>
    <w:tmpl w:val="A41EBE0C"/>
    <w:lvl w:ilvl="0" w:tplc="0C090001">
      <w:start w:val="1"/>
      <w:numFmt w:val="bullet"/>
      <w:lvlText w:val=""/>
      <w:lvlJc w:val="left"/>
      <w:pPr>
        <w:ind w:left="952" w:hanging="360"/>
      </w:pPr>
      <w:rPr>
        <w:rFonts w:ascii="Symbol" w:hAnsi="Symbol" w:hint="default"/>
      </w:rPr>
    </w:lvl>
    <w:lvl w:ilvl="1" w:tplc="0C090003" w:tentative="1">
      <w:start w:val="1"/>
      <w:numFmt w:val="bullet"/>
      <w:lvlText w:val="o"/>
      <w:lvlJc w:val="left"/>
      <w:pPr>
        <w:ind w:left="1672" w:hanging="360"/>
      </w:pPr>
      <w:rPr>
        <w:rFonts w:ascii="Courier New" w:hAnsi="Courier New" w:cs="Courier New" w:hint="default"/>
      </w:rPr>
    </w:lvl>
    <w:lvl w:ilvl="2" w:tplc="0C090005" w:tentative="1">
      <w:start w:val="1"/>
      <w:numFmt w:val="bullet"/>
      <w:lvlText w:val=""/>
      <w:lvlJc w:val="left"/>
      <w:pPr>
        <w:ind w:left="2392" w:hanging="360"/>
      </w:pPr>
      <w:rPr>
        <w:rFonts w:ascii="Wingdings" w:hAnsi="Wingdings" w:hint="default"/>
      </w:rPr>
    </w:lvl>
    <w:lvl w:ilvl="3" w:tplc="0C090001" w:tentative="1">
      <w:start w:val="1"/>
      <w:numFmt w:val="bullet"/>
      <w:lvlText w:val=""/>
      <w:lvlJc w:val="left"/>
      <w:pPr>
        <w:ind w:left="3112" w:hanging="360"/>
      </w:pPr>
      <w:rPr>
        <w:rFonts w:ascii="Symbol" w:hAnsi="Symbol" w:hint="default"/>
      </w:rPr>
    </w:lvl>
    <w:lvl w:ilvl="4" w:tplc="0C090003" w:tentative="1">
      <w:start w:val="1"/>
      <w:numFmt w:val="bullet"/>
      <w:lvlText w:val="o"/>
      <w:lvlJc w:val="left"/>
      <w:pPr>
        <w:ind w:left="3832" w:hanging="360"/>
      </w:pPr>
      <w:rPr>
        <w:rFonts w:ascii="Courier New" w:hAnsi="Courier New" w:cs="Courier New" w:hint="default"/>
      </w:rPr>
    </w:lvl>
    <w:lvl w:ilvl="5" w:tplc="0C090005" w:tentative="1">
      <w:start w:val="1"/>
      <w:numFmt w:val="bullet"/>
      <w:lvlText w:val=""/>
      <w:lvlJc w:val="left"/>
      <w:pPr>
        <w:ind w:left="4552" w:hanging="360"/>
      </w:pPr>
      <w:rPr>
        <w:rFonts w:ascii="Wingdings" w:hAnsi="Wingdings" w:hint="default"/>
      </w:rPr>
    </w:lvl>
    <w:lvl w:ilvl="6" w:tplc="0C090001" w:tentative="1">
      <w:start w:val="1"/>
      <w:numFmt w:val="bullet"/>
      <w:lvlText w:val=""/>
      <w:lvlJc w:val="left"/>
      <w:pPr>
        <w:ind w:left="5272" w:hanging="360"/>
      </w:pPr>
      <w:rPr>
        <w:rFonts w:ascii="Symbol" w:hAnsi="Symbol" w:hint="default"/>
      </w:rPr>
    </w:lvl>
    <w:lvl w:ilvl="7" w:tplc="0C090003" w:tentative="1">
      <w:start w:val="1"/>
      <w:numFmt w:val="bullet"/>
      <w:lvlText w:val="o"/>
      <w:lvlJc w:val="left"/>
      <w:pPr>
        <w:ind w:left="5992" w:hanging="360"/>
      </w:pPr>
      <w:rPr>
        <w:rFonts w:ascii="Courier New" w:hAnsi="Courier New" w:cs="Courier New" w:hint="default"/>
      </w:rPr>
    </w:lvl>
    <w:lvl w:ilvl="8" w:tplc="0C090005" w:tentative="1">
      <w:start w:val="1"/>
      <w:numFmt w:val="bullet"/>
      <w:lvlText w:val=""/>
      <w:lvlJc w:val="left"/>
      <w:pPr>
        <w:ind w:left="6712"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6"/>
  </w:num>
  <w:num w:numId="6">
    <w:abstractNumId w:val="2"/>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NTMxMDUzNTExNLNU0lEKTi0uzszPAykwrQUAdbPniywAAAA="/>
  </w:docVars>
  <w:rsids>
    <w:rsidRoot w:val="00620ED4"/>
    <w:rsid w:val="000039F8"/>
    <w:rsid w:val="00004055"/>
    <w:rsid w:val="00017D8F"/>
    <w:rsid w:val="000219D1"/>
    <w:rsid w:val="000229F4"/>
    <w:rsid w:val="0002651E"/>
    <w:rsid w:val="00027A52"/>
    <w:rsid w:val="0003386E"/>
    <w:rsid w:val="00034C55"/>
    <w:rsid w:val="000402CD"/>
    <w:rsid w:val="00041B78"/>
    <w:rsid w:val="00056036"/>
    <w:rsid w:val="00056F20"/>
    <w:rsid w:val="00076FA9"/>
    <w:rsid w:val="000830A4"/>
    <w:rsid w:val="0009157D"/>
    <w:rsid w:val="000A0CD4"/>
    <w:rsid w:val="000B4343"/>
    <w:rsid w:val="000C1AFA"/>
    <w:rsid w:val="000D4906"/>
    <w:rsid w:val="000D5709"/>
    <w:rsid w:val="000E3211"/>
    <w:rsid w:val="000E7A65"/>
    <w:rsid w:val="00100480"/>
    <w:rsid w:val="0010433F"/>
    <w:rsid w:val="001045F1"/>
    <w:rsid w:val="001115EB"/>
    <w:rsid w:val="00111EE2"/>
    <w:rsid w:val="00113408"/>
    <w:rsid w:val="00114A48"/>
    <w:rsid w:val="001225AD"/>
    <w:rsid w:val="00122921"/>
    <w:rsid w:val="00124B69"/>
    <w:rsid w:val="00130A7F"/>
    <w:rsid w:val="0013460B"/>
    <w:rsid w:val="00136AB3"/>
    <w:rsid w:val="001411B5"/>
    <w:rsid w:val="001445A8"/>
    <w:rsid w:val="00150A6B"/>
    <w:rsid w:val="00152C97"/>
    <w:rsid w:val="00164C64"/>
    <w:rsid w:val="00167ACF"/>
    <w:rsid w:val="0017541E"/>
    <w:rsid w:val="0018240D"/>
    <w:rsid w:val="00185790"/>
    <w:rsid w:val="00186200"/>
    <w:rsid w:val="00195A24"/>
    <w:rsid w:val="0019681E"/>
    <w:rsid w:val="001976EE"/>
    <w:rsid w:val="001A33A6"/>
    <w:rsid w:val="001A5F9A"/>
    <w:rsid w:val="001B02DE"/>
    <w:rsid w:val="001B249D"/>
    <w:rsid w:val="001B5182"/>
    <w:rsid w:val="001B5BCE"/>
    <w:rsid w:val="001C3314"/>
    <w:rsid w:val="001D372C"/>
    <w:rsid w:val="001D5115"/>
    <w:rsid w:val="001F408A"/>
    <w:rsid w:val="00201489"/>
    <w:rsid w:val="00202C7E"/>
    <w:rsid w:val="00206818"/>
    <w:rsid w:val="00207731"/>
    <w:rsid w:val="002140F1"/>
    <w:rsid w:val="002220B3"/>
    <w:rsid w:val="002241D1"/>
    <w:rsid w:val="00224495"/>
    <w:rsid w:val="00232BD6"/>
    <w:rsid w:val="00233028"/>
    <w:rsid w:val="002404EF"/>
    <w:rsid w:val="00242959"/>
    <w:rsid w:val="002435F4"/>
    <w:rsid w:val="00246D63"/>
    <w:rsid w:val="002514BC"/>
    <w:rsid w:val="00253BF0"/>
    <w:rsid w:val="002552BE"/>
    <w:rsid w:val="00262999"/>
    <w:rsid w:val="00265F8C"/>
    <w:rsid w:val="00272874"/>
    <w:rsid w:val="00283BD7"/>
    <w:rsid w:val="002859FC"/>
    <w:rsid w:val="002A5324"/>
    <w:rsid w:val="002A59B4"/>
    <w:rsid w:val="002B7E9A"/>
    <w:rsid w:val="002C0BB7"/>
    <w:rsid w:val="002D0946"/>
    <w:rsid w:val="002D217C"/>
    <w:rsid w:val="002D4BFA"/>
    <w:rsid w:val="002D7B22"/>
    <w:rsid w:val="002F042B"/>
    <w:rsid w:val="002F12B2"/>
    <w:rsid w:val="002F2298"/>
    <w:rsid w:val="002F2AFA"/>
    <w:rsid w:val="00305EA8"/>
    <w:rsid w:val="00313DCE"/>
    <w:rsid w:val="00314775"/>
    <w:rsid w:val="00315B6A"/>
    <w:rsid w:val="0031619A"/>
    <w:rsid w:val="003245D3"/>
    <w:rsid w:val="0033092F"/>
    <w:rsid w:val="00337EC6"/>
    <w:rsid w:val="003415DB"/>
    <w:rsid w:val="00343747"/>
    <w:rsid w:val="00343806"/>
    <w:rsid w:val="00356F75"/>
    <w:rsid w:val="00361747"/>
    <w:rsid w:val="00364B57"/>
    <w:rsid w:val="00373D76"/>
    <w:rsid w:val="0037738D"/>
    <w:rsid w:val="00383A0F"/>
    <w:rsid w:val="00393FC0"/>
    <w:rsid w:val="003A2D5B"/>
    <w:rsid w:val="003B0F87"/>
    <w:rsid w:val="003B4E1D"/>
    <w:rsid w:val="003B55BB"/>
    <w:rsid w:val="003C0119"/>
    <w:rsid w:val="003C18A0"/>
    <w:rsid w:val="003C3DA5"/>
    <w:rsid w:val="003C747D"/>
    <w:rsid w:val="003D3481"/>
    <w:rsid w:val="003E447D"/>
    <w:rsid w:val="00412EBA"/>
    <w:rsid w:val="00425C0D"/>
    <w:rsid w:val="00430F7B"/>
    <w:rsid w:val="0043551D"/>
    <w:rsid w:val="0043665B"/>
    <w:rsid w:val="004403A4"/>
    <w:rsid w:val="004409E3"/>
    <w:rsid w:val="00445BE0"/>
    <w:rsid w:val="004462EE"/>
    <w:rsid w:val="0045282B"/>
    <w:rsid w:val="00453E42"/>
    <w:rsid w:val="00457158"/>
    <w:rsid w:val="00461606"/>
    <w:rsid w:val="00464E0E"/>
    <w:rsid w:val="00472AFA"/>
    <w:rsid w:val="00483BCF"/>
    <w:rsid w:val="00485DD7"/>
    <w:rsid w:val="00487481"/>
    <w:rsid w:val="00492458"/>
    <w:rsid w:val="004A0DA5"/>
    <w:rsid w:val="004A32C8"/>
    <w:rsid w:val="004A39E8"/>
    <w:rsid w:val="004B5519"/>
    <w:rsid w:val="004C1904"/>
    <w:rsid w:val="004C2F80"/>
    <w:rsid w:val="004C66B6"/>
    <w:rsid w:val="004D1DA6"/>
    <w:rsid w:val="004D5AD4"/>
    <w:rsid w:val="004E2719"/>
    <w:rsid w:val="004F1E96"/>
    <w:rsid w:val="004F5C83"/>
    <w:rsid w:val="00503EA8"/>
    <w:rsid w:val="005054A4"/>
    <w:rsid w:val="00507B7B"/>
    <w:rsid w:val="00511179"/>
    <w:rsid w:val="00516AD6"/>
    <w:rsid w:val="00516B28"/>
    <w:rsid w:val="005204E2"/>
    <w:rsid w:val="00531AAB"/>
    <w:rsid w:val="005329D2"/>
    <w:rsid w:val="0053729E"/>
    <w:rsid w:val="00564A16"/>
    <w:rsid w:val="00565E95"/>
    <w:rsid w:val="00576DC5"/>
    <w:rsid w:val="0058098D"/>
    <w:rsid w:val="00580B11"/>
    <w:rsid w:val="00582451"/>
    <w:rsid w:val="005932D1"/>
    <w:rsid w:val="005937E0"/>
    <w:rsid w:val="005947F8"/>
    <w:rsid w:val="005970FB"/>
    <w:rsid w:val="005B06B2"/>
    <w:rsid w:val="005B5CDF"/>
    <w:rsid w:val="005C3E00"/>
    <w:rsid w:val="005F4F3B"/>
    <w:rsid w:val="00604A96"/>
    <w:rsid w:val="00614819"/>
    <w:rsid w:val="00614AB1"/>
    <w:rsid w:val="00616BF4"/>
    <w:rsid w:val="00620ED4"/>
    <w:rsid w:val="006227C5"/>
    <w:rsid w:val="00626AC8"/>
    <w:rsid w:val="006306E3"/>
    <w:rsid w:val="00640053"/>
    <w:rsid w:val="0064239F"/>
    <w:rsid w:val="0064730C"/>
    <w:rsid w:val="0065479D"/>
    <w:rsid w:val="00662549"/>
    <w:rsid w:val="006811E8"/>
    <w:rsid w:val="00682BFC"/>
    <w:rsid w:val="0069212E"/>
    <w:rsid w:val="006A33A9"/>
    <w:rsid w:val="006A7857"/>
    <w:rsid w:val="006B2338"/>
    <w:rsid w:val="006B5DEE"/>
    <w:rsid w:val="006C1396"/>
    <w:rsid w:val="006E19BF"/>
    <w:rsid w:val="006F6CD1"/>
    <w:rsid w:val="00721D46"/>
    <w:rsid w:val="0072516D"/>
    <w:rsid w:val="00733A8C"/>
    <w:rsid w:val="00741C1D"/>
    <w:rsid w:val="00751489"/>
    <w:rsid w:val="00756B6A"/>
    <w:rsid w:val="00756FA6"/>
    <w:rsid w:val="00767925"/>
    <w:rsid w:val="00777A64"/>
    <w:rsid w:val="00783258"/>
    <w:rsid w:val="007903A1"/>
    <w:rsid w:val="00790DDE"/>
    <w:rsid w:val="007B4E8A"/>
    <w:rsid w:val="007D108A"/>
    <w:rsid w:val="007D6A85"/>
    <w:rsid w:val="007E599E"/>
    <w:rsid w:val="007F0EF1"/>
    <w:rsid w:val="007F1E02"/>
    <w:rsid w:val="007F4485"/>
    <w:rsid w:val="00800FF0"/>
    <w:rsid w:val="00801F15"/>
    <w:rsid w:val="008064F0"/>
    <w:rsid w:val="00811FDA"/>
    <w:rsid w:val="00841F11"/>
    <w:rsid w:val="00844693"/>
    <w:rsid w:val="008469C3"/>
    <w:rsid w:val="00847BF3"/>
    <w:rsid w:val="008548FD"/>
    <w:rsid w:val="00857F3D"/>
    <w:rsid w:val="00860155"/>
    <w:rsid w:val="008650FF"/>
    <w:rsid w:val="00866960"/>
    <w:rsid w:val="00866A62"/>
    <w:rsid w:val="00867E1F"/>
    <w:rsid w:val="00877B01"/>
    <w:rsid w:val="00892065"/>
    <w:rsid w:val="008965C1"/>
    <w:rsid w:val="008A29E0"/>
    <w:rsid w:val="008A5DE2"/>
    <w:rsid w:val="008A6908"/>
    <w:rsid w:val="008A7150"/>
    <w:rsid w:val="008B5B00"/>
    <w:rsid w:val="008B66C3"/>
    <w:rsid w:val="008D2202"/>
    <w:rsid w:val="008D2C0B"/>
    <w:rsid w:val="008D4724"/>
    <w:rsid w:val="008E3A70"/>
    <w:rsid w:val="008F03BF"/>
    <w:rsid w:val="008F30BA"/>
    <w:rsid w:val="008F43E0"/>
    <w:rsid w:val="0090679A"/>
    <w:rsid w:val="00912E75"/>
    <w:rsid w:val="0091579F"/>
    <w:rsid w:val="00916B4A"/>
    <w:rsid w:val="00927047"/>
    <w:rsid w:val="009372FF"/>
    <w:rsid w:val="00942B1D"/>
    <w:rsid w:val="00950842"/>
    <w:rsid w:val="00960390"/>
    <w:rsid w:val="0096045B"/>
    <w:rsid w:val="00975F95"/>
    <w:rsid w:val="00982D2B"/>
    <w:rsid w:val="00992BBE"/>
    <w:rsid w:val="009945BD"/>
    <w:rsid w:val="00997B1C"/>
    <w:rsid w:val="009A4285"/>
    <w:rsid w:val="009B1D96"/>
    <w:rsid w:val="009B23C8"/>
    <w:rsid w:val="009C4B18"/>
    <w:rsid w:val="009E3375"/>
    <w:rsid w:val="009E5967"/>
    <w:rsid w:val="009F148F"/>
    <w:rsid w:val="009F3A8D"/>
    <w:rsid w:val="00A02A7B"/>
    <w:rsid w:val="00A04610"/>
    <w:rsid w:val="00A07C97"/>
    <w:rsid w:val="00A12F0C"/>
    <w:rsid w:val="00A13550"/>
    <w:rsid w:val="00A21329"/>
    <w:rsid w:val="00A270F9"/>
    <w:rsid w:val="00A30496"/>
    <w:rsid w:val="00A35813"/>
    <w:rsid w:val="00A37029"/>
    <w:rsid w:val="00A46972"/>
    <w:rsid w:val="00A50886"/>
    <w:rsid w:val="00A54DBC"/>
    <w:rsid w:val="00A6009D"/>
    <w:rsid w:val="00A67897"/>
    <w:rsid w:val="00A7057F"/>
    <w:rsid w:val="00A72A59"/>
    <w:rsid w:val="00A74B88"/>
    <w:rsid w:val="00A76033"/>
    <w:rsid w:val="00A91D7D"/>
    <w:rsid w:val="00A922E0"/>
    <w:rsid w:val="00A9487E"/>
    <w:rsid w:val="00A94AF3"/>
    <w:rsid w:val="00A9520F"/>
    <w:rsid w:val="00A9615D"/>
    <w:rsid w:val="00A96BAE"/>
    <w:rsid w:val="00AA5B43"/>
    <w:rsid w:val="00AB5D9D"/>
    <w:rsid w:val="00AB6FF1"/>
    <w:rsid w:val="00AC153C"/>
    <w:rsid w:val="00AC42EE"/>
    <w:rsid w:val="00AC6253"/>
    <w:rsid w:val="00AC7CB7"/>
    <w:rsid w:val="00AD4373"/>
    <w:rsid w:val="00AE03A0"/>
    <w:rsid w:val="00AF7367"/>
    <w:rsid w:val="00B02307"/>
    <w:rsid w:val="00B120A3"/>
    <w:rsid w:val="00B1548F"/>
    <w:rsid w:val="00B17CF6"/>
    <w:rsid w:val="00B430A7"/>
    <w:rsid w:val="00B44D92"/>
    <w:rsid w:val="00B47121"/>
    <w:rsid w:val="00B51150"/>
    <w:rsid w:val="00B54F2C"/>
    <w:rsid w:val="00B568C2"/>
    <w:rsid w:val="00B63416"/>
    <w:rsid w:val="00B65605"/>
    <w:rsid w:val="00B75AD6"/>
    <w:rsid w:val="00B87751"/>
    <w:rsid w:val="00B96282"/>
    <w:rsid w:val="00BB15A3"/>
    <w:rsid w:val="00BB3DC9"/>
    <w:rsid w:val="00BB66A2"/>
    <w:rsid w:val="00BC344E"/>
    <w:rsid w:val="00BE3200"/>
    <w:rsid w:val="00BE32AC"/>
    <w:rsid w:val="00BF3560"/>
    <w:rsid w:val="00BF3BAA"/>
    <w:rsid w:val="00BF457E"/>
    <w:rsid w:val="00BF508C"/>
    <w:rsid w:val="00BF5493"/>
    <w:rsid w:val="00BF6FAE"/>
    <w:rsid w:val="00C01A1A"/>
    <w:rsid w:val="00C03C53"/>
    <w:rsid w:val="00C04F6C"/>
    <w:rsid w:val="00C12F6B"/>
    <w:rsid w:val="00C14EA2"/>
    <w:rsid w:val="00C17471"/>
    <w:rsid w:val="00C209A4"/>
    <w:rsid w:val="00C338D8"/>
    <w:rsid w:val="00C33993"/>
    <w:rsid w:val="00C35817"/>
    <w:rsid w:val="00C360AA"/>
    <w:rsid w:val="00C41707"/>
    <w:rsid w:val="00C53BC2"/>
    <w:rsid w:val="00C55167"/>
    <w:rsid w:val="00C61A81"/>
    <w:rsid w:val="00C65219"/>
    <w:rsid w:val="00C668E4"/>
    <w:rsid w:val="00C72C6C"/>
    <w:rsid w:val="00C7624A"/>
    <w:rsid w:val="00C81692"/>
    <w:rsid w:val="00C816F0"/>
    <w:rsid w:val="00C834FA"/>
    <w:rsid w:val="00C84BDC"/>
    <w:rsid w:val="00CA081C"/>
    <w:rsid w:val="00CB6A74"/>
    <w:rsid w:val="00CC0DDD"/>
    <w:rsid w:val="00CC382E"/>
    <w:rsid w:val="00CC7026"/>
    <w:rsid w:val="00CC766D"/>
    <w:rsid w:val="00CC7EEA"/>
    <w:rsid w:val="00CD023F"/>
    <w:rsid w:val="00CD2297"/>
    <w:rsid w:val="00CD4AF5"/>
    <w:rsid w:val="00CD7120"/>
    <w:rsid w:val="00CF03A7"/>
    <w:rsid w:val="00CF430D"/>
    <w:rsid w:val="00D01B50"/>
    <w:rsid w:val="00D042A5"/>
    <w:rsid w:val="00D07809"/>
    <w:rsid w:val="00D212D3"/>
    <w:rsid w:val="00D26C90"/>
    <w:rsid w:val="00D27863"/>
    <w:rsid w:val="00D33B85"/>
    <w:rsid w:val="00D405DF"/>
    <w:rsid w:val="00D50232"/>
    <w:rsid w:val="00D55E43"/>
    <w:rsid w:val="00D57C36"/>
    <w:rsid w:val="00D74052"/>
    <w:rsid w:val="00D771CF"/>
    <w:rsid w:val="00D81650"/>
    <w:rsid w:val="00D81E00"/>
    <w:rsid w:val="00D86304"/>
    <w:rsid w:val="00D9176A"/>
    <w:rsid w:val="00D93556"/>
    <w:rsid w:val="00D93911"/>
    <w:rsid w:val="00D97D5C"/>
    <w:rsid w:val="00DA178F"/>
    <w:rsid w:val="00DA2946"/>
    <w:rsid w:val="00DA4BE1"/>
    <w:rsid w:val="00DA5809"/>
    <w:rsid w:val="00DA5BFB"/>
    <w:rsid w:val="00DA5D40"/>
    <w:rsid w:val="00DB0492"/>
    <w:rsid w:val="00DB56CD"/>
    <w:rsid w:val="00DC2268"/>
    <w:rsid w:val="00DC3DED"/>
    <w:rsid w:val="00DC4D94"/>
    <w:rsid w:val="00DC5BCD"/>
    <w:rsid w:val="00DD7C12"/>
    <w:rsid w:val="00DE09E8"/>
    <w:rsid w:val="00DE752C"/>
    <w:rsid w:val="00DF3A31"/>
    <w:rsid w:val="00DF3F27"/>
    <w:rsid w:val="00DF7160"/>
    <w:rsid w:val="00E06C16"/>
    <w:rsid w:val="00E076E4"/>
    <w:rsid w:val="00E15DA1"/>
    <w:rsid w:val="00E22959"/>
    <w:rsid w:val="00E2377C"/>
    <w:rsid w:val="00E333CC"/>
    <w:rsid w:val="00E3680F"/>
    <w:rsid w:val="00E565F1"/>
    <w:rsid w:val="00E62164"/>
    <w:rsid w:val="00E63BF8"/>
    <w:rsid w:val="00E76A44"/>
    <w:rsid w:val="00E77AF6"/>
    <w:rsid w:val="00E81732"/>
    <w:rsid w:val="00E81DF5"/>
    <w:rsid w:val="00E93933"/>
    <w:rsid w:val="00E97381"/>
    <w:rsid w:val="00EA2ECD"/>
    <w:rsid w:val="00EC0EFA"/>
    <w:rsid w:val="00EC3450"/>
    <w:rsid w:val="00ED7774"/>
    <w:rsid w:val="00EE02FE"/>
    <w:rsid w:val="00EE0366"/>
    <w:rsid w:val="00EE49E0"/>
    <w:rsid w:val="00EF3421"/>
    <w:rsid w:val="00EF53AE"/>
    <w:rsid w:val="00F01583"/>
    <w:rsid w:val="00F032AC"/>
    <w:rsid w:val="00F04E95"/>
    <w:rsid w:val="00F1359C"/>
    <w:rsid w:val="00F138D2"/>
    <w:rsid w:val="00F14F4C"/>
    <w:rsid w:val="00F16E4F"/>
    <w:rsid w:val="00F26A06"/>
    <w:rsid w:val="00F41246"/>
    <w:rsid w:val="00F42D40"/>
    <w:rsid w:val="00F50D7E"/>
    <w:rsid w:val="00F536D3"/>
    <w:rsid w:val="00F56DF7"/>
    <w:rsid w:val="00F73C2D"/>
    <w:rsid w:val="00F74381"/>
    <w:rsid w:val="00F76DDA"/>
    <w:rsid w:val="00F86E93"/>
    <w:rsid w:val="00F9391A"/>
    <w:rsid w:val="00F9432C"/>
    <w:rsid w:val="00F952EC"/>
    <w:rsid w:val="00FA4B3D"/>
    <w:rsid w:val="00FB23DB"/>
    <w:rsid w:val="00FB45B8"/>
    <w:rsid w:val="00FB4FCF"/>
    <w:rsid w:val="00FB5A44"/>
    <w:rsid w:val="00FC61D4"/>
    <w:rsid w:val="00FD36DE"/>
    <w:rsid w:val="00FD6481"/>
    <w:rsid w:val="00FE67F0"/>
    <w:rsid w:val="00FF1706"/>
    <w:rsid w:val="00FF1D6A"/>
    <w:rsid w:val="00FF5308"/>
    <w:rsid w:val="00FF5A57"/>
    <w:rsid w:val="00FF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4C8D"/>
  <w15:docId w15:val="{EE50F80C-88BD-4D33-814A-B99E71EA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90"/>
    <w:pPr>
      <w:spacing w:after="0" w:line="240" w:lineRule="auto"/>
    </w:pPr>
    <w:rPr>
      <w:rFonts w:ascii="Calibri" w:hAnsi="Calibri" w:cs="Calibri"/>
      <w:lang w:val="en-AU" w:eastAsia="en-AU"/>
    </w:rPr>
  </w:style>
  <w:style w:type="paragraph" w:styleId="Heading1">
    <w:name w:val="heading 1"/>
    <w:basedOn w:val="Normal"/>
    <w:next w:val="Normal"/>
    <w:link w:val="Heading1Char"/>
    <w:uiPriority w:val="9"/>
    <w:qFormat/>
    <w:rsid w:val="008B5B00"/>
    <w:pPr>
      <w:keepNext/>
      <w:keepLines/>
      <w:spacing w:before="120" w:after="120"/>
      <w:outlineLvl w:val="0"/>
    </w:pPr>
    <w:rPr>
      <w:rFonts w:eastAsiaTheme="majorEastAsia" w:cstheme="majorBidi"/>
      <w:bCs/>
      <w:sz w:val="40"/>
      <w:szCs w:val="28"/>
      <w:lang w:val="en-GB" w:eastAsia="en-GB"/>
    </w:rPr>
  </w:style>
  <w:style w:type="paragraph" w:styleId="Heading2">
    <w:name w:val="heading 2"/>
    <w:basedOn w:val="Normal"/>
    <w:next w:val="Normal"/>
    <w:link w:val="Heading2Char"/>
    <w:uiPriority w:val="9"/>
    <w:unhideWhenUsed/>
    <w:qFormat/>
    <w:rsid w:val="00D212D3"/>
    <w:pPr>
      <w:keepNext/>
      <w:keepLines/>
      <w:pBdr>
        <w:bottom w:val="single" w:sz="4" w:space="1" w:color="F38B00"/>
      </w:pBdr>
      <w:spacing w:before="240"/>
      <w:outlineLvl w:val="1"/>
    </w:pPr>
    <w:rPr>
      <w:rFonts w:eastAsiaTheme="majorEastAsia" w:cstheme="majorBidi"/>
      <w:bCs/>
      <w:color w:val="E75300"/>
      <w:sz w:val="28"/>
      <w:szCs w:val="26"/>
      <w:lang w:val="en-GB" w:eastAsia="en-GB"/>
    </w:rPr>
  </w:style>
  <w:style w:type="paragraph" w:styleId="Heading3">
    <w:name w:val="heading 3"/>
    <w:basedOn w:val="Normal"/>
    <w:next w:val="Normal"/>
    <w:link w:val="Heading3Char"/>
    <w:uiPriority w:val="9"/>
    <w:unhideWhenUsed/>
    <w:qFormat/>
    <w:rsid w:val="00D212D3"/>
    <w:pPr>
      <w:keepNext/>
      <w:keepLines/>
      <w:spacing w:before="200" w:after="120"/>
      <w:outlineLvl w:val="2"/>
    </w:pPr>
    <w:rPr>
      <w:rFonts w:eastAsiaTheme="majorEastAsia" w:cstheme="majorBidi"/>
      <w:bCs/>
      <w:color w:val="E75300"/>
      <w:sz w:val="24"/>
      <w:lang w:val="en-GB" w:eastAsia="en-GB"/>
    </w:rPr>
  </w:style>
  <w:style w:type="paragraph" w:styleId="Heading4">
    <w:name w:val="heading 4"/>
    <w:basedOn w:val="Normal"/>
    <w:next w:val="Normal"/>
    <w:link w:val="Heading4Char"/>
    <w:uiPriority w:val="9"/>
    <w:unhideWhenUsed/>
    <w:qFormat/>
    <w:rsid w:val="00D212D3"/>
    <w:pPr>
      <w:keepNext/>
      <w:keepLines/>
      <w:spacing w:before="200" w:after="60"/>
      <w:outlineLvl w:val="3"/>
    </w:pPr>
    <w:rPr>
      <w:rFonts w:eastAsiaTheme="majorEastAsia" w:cstheme="majorBidi"/>
      <w:b/>
      <w:bCs/>
      <w:iCs/>
      <w:color w:val="E75300"/>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ED4"/>
    <w:pPr>
      <w:tabs>
        <w:tab w:val="center" w:pos="4680"/>
        <w:tab w:val="right" w:pos="9360"/>
      </w:tabs>
    </w:pPr>
    <w:rPr>
      <w:lang w:val="en-GB" w:eastAsia="en-GB"/>
    </w:rPr>
  </w:style>
  <w:style w:type="character" w:customStyle="1" w:styleId="HeaderChar">
    <w:name w:val="Header Char"/>
    <w:basedOn w:val="DefaultParagraphFont"/>
    <w:link w:val="Header"/>
    <w:uiPriority w:val="99"/>
    <w:rsid w:val="00620ED4"/>
  </w:style>
  <w:style w:type="paragraph" w:styleId="Footer">
    <w:name w:val="footer"/>
    <w:basedOn w:val="Normal"/>
    <w:link w:val="FooterChar"/>
    <w:uiPriority w:val="99"/>
    <w:unhideWhenUsed/>
    <w:rsid w:val="00620ED4"/>
    <w:pPr>
      <w:tabs>
        <w:tab w:val="center" w:pos="4680"/>
        <w:tab w:val="right" w:pos="9360"/>
      </w:tabs>
    </w:pPr>
    <w:rPr>
      <w:lang w:val="en-GB" w:eastAsia="en-GB"/>
    </w:rPr>
  </w:style>
  <w:style w:type="character" w:customStyle="1" w:styleId="FooterChar">
    <w:name w:val="Footer Char"/>
    <w:basedOn w:val="DefaultParagraphFont"/>
    <w:link w:val="Footer"/>
    <w:uiPriority w:val="99"/>
    <w:rsid w:val="00620ED4"/>
  </w:style>
  <w:style w:type="paragraph" w:styleId="BalloonText">
    <w:name w:val="Balloon Text"/>
    <w:basedOn w:val="Normal"/>
    <w:link w:val="BalloonTextChar"/>
    <w:uiPriority w:val="99"/>
    <w:semiHidden/>
    <w:unhideWhenUsed/>
    <w:rsid w:val="00620ED4"/>
    <w:rPr>
      <w:rFonts w:ascii="Tahoma" w:hAnsi="Tahoma" w:cs="Tahoma"/>
      <w:sz w:val="16"/>
      <w:szCs w:val="16"/>
    </w:rPr>
  </w:style>
  <w:style w:type="character" w:customStyle="1" w:styleId="BalloonTextChar">
    <w:name w:val="Balloon Text Char"/>
    <w:basedOn w:val="DefaultParagraphFont"/>
    <w:link w:val="BalloonText"/>
    <w:uiPriority w:val="99"/>
    <w:semiHidden/>
    <w:rsid w:val="00620ED4"/>
    <w:rPr>
      <w:rFonts w:ascii="Tahoma" w:hAnsi="Tahoma" w:cs="Tahoma"/>
      <w:sz w:val="16"/>
      <w:szCs w:val="16"/>
    </w:rPr>
  </w:style>
  <w:style w:type="paragraph" w:customStyle="1" w:styleId="Body">
    <w:name w:val="Body"/>
    <w:basedOn w:val="Normal"/>
    <w:link w:val="BodyChar"/>
    <w:qFormat/>
    <w:rsid w:val="002D0946"/>
    <w:pPr>
      <w:suppressAutoHyphens/>
      <w:autoSpaceDE w:val="0"/>
      <w:autoSpaceDN w:val="0"/>
      <w:adjustRightInd w:val="0"/>
      <w:spacing w:line="150" w:lineRule="atLeast"/>
      <w:textAlignment w:val="center"/>
    </w:pPr>
    <w:rPr>
      <w:rFonts w:ascii="Baufra Medium" w:hAnsi="Baufra Medium" w:cs="Baufra Medium"/>
      <w:color w:val="3D3834"/>
      <w:sz w:val="12"/>
      <w:szCs w:val="12"/>
      <w:lang w:val="en-GB" w:eastAsia="en-GB"/>
    </w:rPr>
  </w:style>
  <w:style w:type="character" w:customStyle="1" w:styleId="Bold">
    <w:name w:val="Bold"/>
    <w:uiPriority w:val="99"/>
    <w:rsid w:val="002D0946"/>
    <w:rPr>
      <w:b/>
      <w:bCs/>
    </w:rPr>
  </w:style>
  <w:style w:type="paragraph" w:styleId="NormalWeb">
    <w:name w:val="Normal (Web)"/>
    <w:basedOn w:val="Normal"/>
    <w:uiPriority w:val="99"/>
    <w:unhideWhenUsed/>
    <w:rsid w:val="008B5B00"/>
    <w:pPr>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8B5B00"/>
    <w:pPr>
      <w:spacing w:after="0" w:line="240" w:lineRule="auto"/>
    </w:pPr>
    <w:rPr>
      <w:rFonts w:ascii="Arial" w:hAnsi="Arial"/>
      <w:color w:val="3E3935"/>
      <w:sz w:val="18"/>
    </w:rPr>
  </w:style>
  <w:style w:type="character" w:customStyle="1" w:styleId="Heading1Char">
    <w:name w:val="Heading 1 Char"/>
    <w:basedOn w:val="DefaultParagraphFont"/>
    <w:link w:val="Heading1"/>
    <w:uiPriority w:val="9"/>
    <w:rsid w:val="008B5B00"/>
    <w:rPr>
      <w:rFonts w:ascii="Arial" w:eastAsiaTheme="majorEastAsia" w:hAnsi="Arial" w:cstheme="majorBidi"/>
      <w:bCs/>
      <w:color w:val="3E3935"/>
      <w:sz w:val="40"/>
      <w:szCs w:val="28"/>
    </w:rPr>
  </w:style>
  <w:style w:type="character" w:customStyle="1" w:styleId="Heading2Char">
    <w:name w:val="Heading 2 Char"/>
    <w:basedOn w:val="DefaultParagraphFont"/>
    <w:link w:val="Heading2"/>
    <w:uiPriority w:val="9"/>
    <w:rsid w:val="00D212D3"/>
    <w:rPr>
      <w:rFonts w:ascii="Arial" w:eastAsiaTheme="majorEastAsia" w:hAnsi="Arial" w:cstheme="majorBidi"/>
      <w:bCs/>
      <w:color w:val="E75300"/>
      <w:sz w:val="28"/>
      <w:szCs w:val="26"/>
    </w:rPr>
  </w:style>
  <w:style w:type="character" w:customStyle="1" w:styleId="Heading3Char">
    <w:name w:val="Heading 3 Char"/>
    <w:basedOn w:val="DefaultParagraphFont"/>
    <w:link w:val="Heading3"/>
    <w:uiPriority w:val="9"/>
    <w:rsid w:val="00D212D3"/>
    <w:rPr>
      <w:rFonts w:ascii="Arial" w:eastAsiaTheme="majorEastAsia" w:hAnsi="Arial" w:cstheme="majorBidi"/>
      <w:bCs/>
      <w:color w:val="E75300"/>
      <w:sz w:val="24"/>
    </w:rPr>
  </w:style>
  <w:style w:type="character" w:customStyle="1" w:styleId="Heading4Char">
    <w:name w:val="Heading 4 Char"/>
    <w:basedOn w:val="DefaultParagraphFont"/>
    <w:link w:val="Heading4"/>
    <w:uiPriority w:val="9"/>
    <w:rsid w:val="00D212D3"/>
    <w:rPr>
      <w:rFonts w:ascii="Arial" w:eastAsiaTheme="majorEastAsia" w:hAnsi="Arial" w:cstheme="majorBidi"/>
      <w:b/>
      <w:bCs/>
      <w:iCs/>
      <w:color w:val="E75300"/>
      <w:sz w:val="20"/>
    </w:rPr>
  </w:style>
  <w:style w:type="character" w:styleId="Strong">
    <w:name w:val="Strong"/>
    <w:basedOn w:val="DefaultParagraphFont"/>
    <w:uiPriority w:val="22"/>
    <w:qFormat/>
    <w:rsid w:val="001B5182"/>
    <w:rPr>
      <w:b/>
      <w:bCs/>
    </w:rPr>
  </w:style>
  <w:style w:type="character" w:styleId="IntenseEmphasis">
    <w:name w:val="Intense Emphasis"/>
    <w:basedOn w:val="DefaultParagraphFont"/>
    <w:uiPriority w:val="21"/>
    <w:qFormat/>
    <w:rsid w:val="001B5182"/>
    <w:rPr>
      <w:b/>
      <w:bCs/>
      <w:i/>
      <w:iCs/>
      <w:color w:val="F38B00"/>
    </w:rPr>
  </w:style>
  <w:style w:type="paragraph" w:styleId="Quote">
    <w:name w:val="Quote"/>
    <w:basedOn w:val="Normal"/>
    <w:next w:val="Normal"/>
    <w:link w:val="QuoteChar"/>
    <w:uiPriority w:val="29"/>
    <w:qFormat/>
    <w:rsid w:val="001B5182"/>
    <w:rPr>
      <w:i/>
      <w:iCs/>
      <w:color w:val="000000" w:themeColor="text1"/>
      <w:lang w:val="en-GB" w:eastAsia="en-GB"/>
    </w:rPr>
  </w:style>
  <w:style w:type="character" w:customStyle="1" w:styleId="QuoteChar">
    <w:name w:val="Quote Char"/>
    <w:basedOn w:val="DefaultParagraphFont"/>
    <w:link w:val="Quote"/>
    <w:uiPriority w:val="29"/>
    <w:rsid w:val="001B5182"/>
    <w:rPr>
      <w:rFonts w:ascii="Arial" w:hAnsi="Arial"/>
      <w:i/>
      <w:iCs/>
      <w:color w:val="000000" w:themeColor="text1"/>
      <w:sz w:val="18"/>
    </w:rPr>
  </w:style>
  <w:style w:type="paragraph" w:styleId="ListParagraph">
    <w:name w:val="List Paragraph"/>
    <w:aliases w:val="List Paragraph1,List Paragraph11,List Paragraph2,L,CV text,Table text,F5 List Paragraph,Dot pt,List Paragraph111,Medium Grid 1 - Accent 21,Numbered Paragraph,Bullet text,Bulleted Para,NFP GP Bulleted List,FooterText,Recommendation,numbere"/>
    <w:basedOn w:val="Normal"/>
    <w:link w:val="ListParagraphChar"/>
    <w:uiPriority w:val="34"/>
    <w:qFormat/>
    <w:rsid w:val="001B5182"/>
    <w:pPr>
      <w:ind w:left="720"/>
      <w:contextualSpacing/>
    </w:pPr>
    <w:rPr>
      <w:lang w:val="en-GB" w:eastAsia="en-GB"/>
    </w:rPr>
  </w:style>
  <w:style w:type="paragraph" w:styleId="CommentText">
    <w:name w:val="annotation text"/>
    <w:basedOn w:val="Normal"/>
    <w:link w:val="CommentTextChar"/>
    <w:uiPriority w:val="99"/>
    <w:unhideWhenUsed/>
    <w:rsid w:val="00A04610"/>
    <w:pPr>
      <w:suppressAutoHyphens/>
      <w:spacing w:before="120" w:after="60"/>
    </w:pPr>
    <w:rPr>
      <w:rFonts w:asciiTheme="majorHAnsi" w:hAnsiTheme="majorHAnsi"/>
      <w:sz w:val="20"/>
      <w:szCs w:val="20"/>
      <w:lang w:eastAsia="en-GB"/>
    </w:rPr>
  </w:style>
  <w:style w:type="character" w:customStyle="1" w:styleId="CommentTextChar">
    <w:name w:val="Comment Text Char"/>
    <w:basedOn w:val="DefaultParagraphFont"/>
    <w:link w:val="CommentText"/>
    <w:uiPriority w:val="99"/>
    <w:rsid w:val="00A04610"/>
    <w:rPr>
      <w:rFonts w:asciiTheme="majorHAnsi" w:hAnsiTheme="majorHAnsi"/>
      <w:sz w:val="20"/>
      <w:szCs w:val="20"/>
      <w:lang w:val="en-AU"/>
    </w:rPr>
  </w:style>
  <w:style w:type="character" w:styleId="CommentReference">
    <w:name w:val="annotation reference"/>
    <w:basedOn w:val="DefaultParagraphFont"/>
    <w:uiPriority w:val="99"/>
    <w:unhideWhenUsed/>
    <w:rsid w:val="00A04610"/>
    <w:rPr>
      <w:sz w:val="16"/>
      <w:szCs w:val="16"/>
    </w:rPr>
  </w:style>
  <w:style w:type="character" w:styleId="Hyperlink">
    <w:name w:val="Hyperlink"/>
    <w:basedOn w:val="DefaultParagraphFont"/>
    <w:uiPriority w:val="99"/>
    <w:unhideWhenUsed/>
    <w:rsid w:val="00A04610"/>
    <w:rPr>
      <w:color w:val="0000FF" w:themeColor="hyperlink"/>
      <w:u w:val="single"/>
    </w:rPr>
  </w:style>
  <w:style w:type="character" w:styleId="UnresolvedMention">
    <w:name w:val="Unresolved Mention"/>
    <w:basedOn w:val="DefaultParagraphFont"/>
    <w:uiPriority w:val="99"/>
    <w:semiHidden/>
    <w:unhideWhenUsed/>
    <w:rsid w:val="003A2D5B"/>
    <w:rPr>
      <w:color w:val="605E5C"/>
      <w:shd w:val="clear" w:color="auto" w:fill="E1DFDD"/>
    </w:rPr>
  </w:style>
  <w:style w:type="table" w:styleId="TableGrid">
    <w:name w:val="Table Grid"/>
    <w:basedOn w:val="TableNormal"/>
    <w:uiPriority w:val="59"/>
    <w:rsid w:val="00CC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2 Char,L Char,CV text Char,Table text Char,F5 List Paragraph Char,Dot pt Char,List Paragraph111 Char,Medium Grid 1 - Accent 21 Char,Numbered Paragraph Char,Bullet text Char"/>
    <w:basedOn w:val="DefaultParagraphFont"/>
    <w:link w:val="ListParagraph"/>
    <w:uiPriority w:val="34"/>
    <w:qFormat/>
    <w:locked/>
    <w:rsid w:val="00CC766D"/>
    <w:rPr>
      <w:rFonts w:ascii="Arial" w:hAnsi="Arial"/>
      <w:color w:val="3E3935"/>
      <w:sz w:val="18"/>
    </w:rPr>
  </w:style>
  <w:style w:type="character" w:styleId="FollowedHyperlink">
    <w:name w:val="FollowedHyperlink"/>
    <w:basedOn w:val="DefaultParagraphFont"/>
    <w:uiPriority w:val="99"/>
    <w:semiHidden/>
    <w:unhideWhenUsed/>
    <w:rsid w:val="007D108A"/>
    <w:rPr>
      <w:color w:val="800080" w:themeColor="followedHyperlink"/>
      <w:u w:val="single"/>
    </w:rPr>
  </w:style>
  <w:style w:type="paragraph" w:customStyle="1" w:styleId="paragraph">
    <w:name w:val="paragraph"/>
    <w:basedOn w:val="Normal"/>
    <w:rsid w:val="00DE752C"/>
    <w:pPr>
      <w:spacing w:before="100" w:beforeAutospacing="1" w:after="100" w:afterAutospacing="1"/>
    </w:pPr>
    <w:rPr>
      <w:rFonts w:ascii="Times New Roman" w:eastAsia="Times New Roman" w:hAnsi="Times New Roman" w:cs="Times New Roman"/>
      <w:sz w:val="24"/>
      <w:szCs w:val="24"/>
    </w:rPr>
  </w:style>
  <w:style w:type="character" w:customStyle="1" w:styleId="BodyChar">
    <w:name w:val="Body Char"/>
    <w:link w:val="Body"/>
    <w:rsid w:val="00113408"/>
    <w:rPr>
      <w:rFonts w:ascii="Baufra Medium" w:hAnsi="Baufra Medium" w:cs="Baufra Medium"/>
      <w:color w:val="3D3834"/>
      <w:sz w:val="12"/>
      <w:szCs w:val="12"/>
    </w:rPr>
  </w:style>
  <w:style w:type="paragraph" w:styleId="CommentSubject">
    <w:name w:val="annotation subject"/>
    <w:basedOn w:val="CommentText"/>
    <w:next w:val="CommentText"/>
    <w:link w:val="CommentSubjectChar"/>
    <w:uiPriority w:val="99"/>
    <w:semiHidden/>
    <w:unhideWhenUsed/>
    <w:rsid w:val="00FF1706"/>
    <w:pPr>
      <w:suppressAutoHyphens w:val="0"/>
      <w:spacing w:before="0" w:after="240"/>
    </w:pPr>
    <w:rPr>
      <w:rFonts w:ascii="Arial" w:hAnsi="Arial"/>
      <w:b/>
      <w:bCs/>
      <w:color w:val="3E3935"/>
      <w:lang w:val="en-GB"/>
    </w:rPr>
  </w:style>
  <w:style w:type="character" w:customStyle="1" w:styleId="CommentSubjectChar">
    <w:name w:val="Comment Subject Char"/>
    <w:basedOn w:val="CommentTextChar"/>
    <w:link w:val="CommentSubject"/>
    <w:uiPriority w:val="99"/>
    <w:semiHidden/>
    <w:rsid w:val="00FF1706"/>
    <w:rPr>
      <w:rFonts w:ascii="Arial" w:hAnsi="Arial"/>
      <w:b/>
      <w:bCs/>
      <w:color w:val="3E3935"/>
      <w:sz w:val="20"/>
      <w:szCs w:val="20"/>
      <w:lang w:val="en-AU"/>
    </w:rPr>
  </w:style>
  <w:style w:type="table" w:customStyle="1" w:styleId="MDFTable1">
    <w:name w:val="MDF Table 1"/>
    <w:basedOn w:val="TableNormal"/>
    <w:uiPriority w:val="44"/>
    <w:rsid w:val="00D01B50"/>
    <w:pPr>
      <w:spacing w:after="0" w:line="240" w:lineRule="auto"/>
    </w:pPr>
    <w:rPr>
      <w:rFonts w:ascii="Avenir Next" w:hAnsi="Avenir Next"/>
      <w:color w:val="FFFFFF" w:themeColor="background1"/>
      <w:sz w:val="20"/>
      <w:szCs w:val="20"/>
      <w:lang w:val="en-US"/>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val="0"/>
        <w:keepLines w:val="0"/>
        <w:pageBreakBefore w:val="0"/>
        <w:suppressLineNumbers w:val="0"/>
        <w:suppressAutoHyphens w:val="0"/>
        <w:wordWrap/>
        <w:spacing w:line="240" w:lineRule="auto"/>
        <w:contextualSpacing w:val="0"/>
        <w:jc w:val="left"/>
      </w:pPr>
      <w:rPr>
        <w:rFonts w:ascii="Britannic Bold" w:hAnsi="Britannic Bold"/>
        <w:b w:val="0"/>
        <w:bCs/>
        <w:i w:val="0"/>
        <w:color w:val="FFFFFF" w:themeColor="background1"/>
        <w:sz w:val="20"/>
      </w:rPr>
      <w:tblPr/>
      <w:tcPr>
        <w:shd w:val="clear" w:color="auto" w:fill="000000" w:themeFill="text1"/>
      </w:tcPr>
    </w:tblStylePr>
    <w:tblStylePr w:type="lastRow">
      <w:pPr>
        <w:keepNext w:val="0"/>
        <w:keepLines w:val="0"/>
        <w:pageBreakBefore w:val="0"/>
        <w:widowControl w:val="0"/>
        <w:suppressLineNumbers w:val="0"/>
        <w:suppressAutoHyphens w:val="0"/>
        <w:wordWrap/>
        <w:spacing w:beforeLines="0" w:before="0" w:beforeAutospacing="0" w:afterLines="0" w:after="120" w:afterAutospacing="0" w:line="240" w:lineRule="auto"/>
        <w:jc w:val="left"/>
      </w:pPr>
      <w:rPr>
        <w:rFonts w:ascii="Bradley Hand ITC" w:hAnsi="Bradley Hand ITC"/>
        <w:b w:val="0"/>
        <w:bCs/>
        <w:i w:val="0"/>
        <w:color w:val="000000" w:themeColor="text1"/>
        <w:sz w:val="20"/>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aliases w:val="MDF Table Bullets"/>
    <w:basedOn w:val="ListBullet"/>
    <w:next w:val="Normal"/>
    <w:link w:val="TitleChar"/>
    <w:uiPriority w:val="10"/>
    <w:qFormat/>
    <w:rsid w:val="00D01B50"/>
    <w:pPr>
      <w:spacing w:line="264" w:lineRule="auto"/>
      <w:ind w:left="470" w:hanging="357"/>
    </w:pPr>
    <w:rPr>
      <w:rFonts w:cs="Arial"/>
      <w:bCs/>
      <w:color w:val="000000" w:themeColor="text1"/>
      <w:sz w:val="20"/>
      <w:szCs w:val="96"/>
    </w:rPr>
  </w:style>
  <w:style w:type="character" w:customStyle="1" w:styleId="TitleChar">
    <w:name w:val="Title Char"/>
    <w:aliases w:val="MDF Table Bullets Char"/>
    <w:basedOn w:val="DefaultParagraphFont"/>
    <w:link w:val="Title"/>
    <w:uiPriority w:val="10"/>
    <w:rsid w:val="00D01B50"/>
    <w:rPr>
      <w:rFonts w:ascii="Avenir Next" w:hAnsi="Avenir Next" w:cs="Arial"/>
      <w:bCs/>
      <w:color w:val="000000" w:themeColor="text1"/>
      <w:sz w:val="20"/>
      <w:szCs w:val="96"/>
      <w:lang w:val="en-AU" w:eastAsia="en-US"/>
    </w:rPr>
  </w:style>
  <w:style w:type="paragraph" w:styleId="ListBullet">
    <w:name w:val="List Bullet"/>
    <w:basedOn w:val="Normal"/>
    <w:uiPriority w:val="99"/>
    <w:semiHidden/>
    <w:unhideWhenUsed/>
    <w:rsid w:val="00D01B50"/>
    <w:pPr>
      <w:numPr>
        <w:numId w:val="1"/>
      </w:numPr>
      <w:spacing w:before="120" w:line="276" w:lineRule="auto"/>
      <w:contextualSpacing/>
    </w:pPr>
    <w:rPr>
      <w:rFonts w:ascii="Avenir Next" w:hAnsi="Avenir Next" w:cstheme="minorBidi"/>
      <w:lang w:eastAsia="en-US"/>
    </w:rPr>
  </w:style>
  <w:style w:type="character" w:customStyle="1" w:styleId="NoSpacingChar">
    <w:name w:val="No Spacing Char"/>
    <w:basedOn w:val="DefaultParagraphFont"/>
    <w:link w:val="NoSpacing"/>
    <w:uiPriority w:val="1"/>
    <w:rsid w:val="000A0CD4"/>
    <w:rPr>
      <w:rFonts w:ascii="Arial" w:hAnsi="Arial"/>
      <w:color w:val="3E3935"/>
      <w:sz w:val="18"/>
    </w:rPr>
  </w:style>
  <w:style w:type="character" w:styleId="Emphasis">
    <w:name w:val="Emphasis"/>
    <w:basedOn w:val="DefaultParagraphFont"/>
    <w:uiPriority w:val="20"/>
    <w:qFormat/>
    <w:rsid w:val="00D57C36"/>
    <w:rPr>
      <w:i/>
      <w:iCs/>
    </w:rPr>
  </w:style>
  <w:style w:type="paragraph" w:customStyle="1" w:styleId="m2435513512282732986m7147807131000468174msolistparagraph">
    <w:name w:val="m_2435513512282732986m7147807131000468174msolistparagraph"/>
    <w:basedOn w:val="Normal"/>
    <w:rsid w:val="006B5DEE"/>
    <w:pPr>
      <w:spacing w:before="100" w:beforeAutospacing="1" w:after="100" w:afterAutospacing="1"/>
    </w:pPr>
    <w:rPr>
      <w:rFonts w:ascii="Times New Roman" w:hAnsi="Times New Roman" w:cs="Times New Roman"/>
      <w:sz w:val="24"/>
      <w:szCs w:val="24"/>
    </w:rPr>
  </w:style>
  <w:style w:type="table" w:styleId="TableGridLight">
    <w:name w:val="Grid Table Light"/>
    <w:basedOn w:val="TableNormal"/>
    <w:uiPriority w:val="40"/>
    <w:rsid w:val="006B5DEE"/>
    <w:pPr>
      <w:spacing w:after="0" w:line="240" w:lineRule="auto"/>
    </w:pPr>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6B5DEE"/>
    <w:pPr>
      <w:spacing w:before="240" w:after="0" w:line="259" w:lineRule="auto"/>
      <w:outlineLvl w:val="9"/>
    </w:pPr>
    <w:rPr>
      <w:rFonts w:asciiTheme="majorHAnsi" w:hAnsiTheme="majorHAnsi"/>
      <w:bCs w:val="0"/>
      <w:color w:val="365F91" w:themeColor="accent1" w:themeShade="BF"/>
      <w:sz w:val="32"/>
      <w:szCs w:val="32"/>
      <w:lang w:val="en-US" w:eastAsia="en-US"/>
    </w:rPr>
  </w:style>
  <w:style w:type="character" w:styleId="SubtleEmphasis">
    <w:name w:val="Subtle Emphasis"/>
    <w:basedOn w:val="DefaultParagraphFont"/>
    <w:uiPriority w:val="19"/>
    <w:qFormat/>
    <w:rsid w:val="00A21329"/>
    <w:rPr>
      <w:i/>
      <w:iCs/>
      <w:color w:val="404040" w:themeColor="text1" w:themeTint="BF"/>
    </w:rPr>
  </w:style>
  <w:style w:type="character" w:customStyle="1" w:styleId="eop">
    <w:name w:val="eop"/>
    <w:basedOn w:val="DefaultParagraphFont"/>
    <w:rsid w:val="00682BFC"/>
  </w:style>
  <w:style w:type="character" w:customStyle="1" w:styleId="normaltextrun">
    <w:name w:val="normaltextrun"/>
    <w:basedOn w:val="DefaultParagraphFont"/>
    <w:rsid w:val="00682BFC"/>
  </w:style>
  <w:style w:type="paragraph" w:customStyle="1" w:styleId="MediaReleaseText">
    <w:name w:val="MediaReleaseText"/>
    <w:link w:val="MediaReleaseTextChar"/>
    <w:rsid w:val="00992BBE"/>
    <w:pPr>
      <w:tabs>
        <w:tab w:val="left" w:pos="2268"/>
        <w:tab w:val="right" w:pos="9072"/>
      </w:tabs>
      <w:spacing w:after="160" w:line="240" w:lineRule="atLeast"/>
      <w:outlineLvl w:val="0"/>
    </w:pPr>
    <w:rPr>
      <w:rFonts w:ascii="Arial" w:hAnsi="Arial" w:cs="Arial"/>
      <w:szCs w:val="20"/>
      <w:lang w:val="en-AU" w:eastAsia="en-US"/>
    </w:rPr>
  </w:style>
  <w:style w:type="character" w:customStyle="1" w:styleId="MediaReleaseTextChar">
    <w:name w:val="MediaReleaseText Char"/>
    <w:link w:val="MediaReleaseText"/>
    <w:rsid w:val="00992BBE"/>
    <w:rPr>
      <w:rFonts w:ascii="Arial" w:hAnsi="Arial" w:cs="Arial"/>
      <w:szCs w:val="20"/>
      <w:lang w:val="en-AU" w:eastAsia="en-US"/>
    </w:rPr>
  </w:style>
  <w:style w:type="character" w:customStyle="1" w:styleId="mtlob">
    <w:name w:val="mtlob"/>
    <w:basedOn w:val="DefaultParagraphFont"/>
    <w:rsid w:val="00F42D40"/>
  </w:style>
  <w:style w:type="paragraph" w:styleId="BodyText">
    <w:name w:val="Body Text"/>
    <w:basedOn w:val="Normal"/>
    <w:link w:val="BodyTextChar"/>
    <w:uiPriority w:val="1"/>
    <w:qFormat/>
    <w:rsid w:val="00B47121"/>
    <w:pPr>
      <w:widowControl w:val="0"/>
      <w:autoSpaceDE w:val="0"/>
      <w:autoSpaceDN w:val="0"/>
    </w:pPr>
    <w:rPr>
      <w:rFonts w:eastAsia="Calibri"/>
      <w:sz w:val="18"/>
      <w:szCs w:val="18"/>
      <w:lang w:eastAsia="en-US"/>
    </w:rPr>
  </w:style>
  <w:style w:type="character" w:customStyle="1" w:styleId="BodyTextChar">
    <w:name w:val="Body Text Char"/>
    <w:basedOn w:val="DefaultParagraphFont"/>
    <w:link w:val="BodyText"/>
    <w:uiPriority w:val="1"/>
    <w:rsid w:val="00B47121"/>
    <w:rPr>
      <w:rFonts w:ascii="Calibri" w:eastAsia="Calibri" w:hAnsi="Calibri" w:cs="Calibr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116">
      <w:bodyDiv w:val="1"/>
      <w:marLeft w:val="0"/>
      <w:marRight w:val="0"/>
      <w:marTop w:val="0"/>
      <w:marBottom w:val="0"/>
      <w:divBdr>
        <w:top w:val="none" w:sz="0" w:space="0" w:color="auto"/>
        <w:left w:val="none" w:sz="0" w:space="0" w:color="auto"/>
        <w:bottom w:val="none" w:sz="0" w:space="0" w:color="auto"/>
        <w:right w:val="none" w:sz="0" w:space="0" w:color="auto"/>
      </w:divBdr>
    </w:div>
    <w:div w:id="195775397">
      <w:bodyDiv w:val="1"/>
      <w:marLeft w:val="0"/>
      <w:marRight w:val="0"/>
      <w:marTop w:val="0"/>
      <w:marBottom w:val="0"/>
      <w:divBdr>
        <w:top w:val="none" w:sz="0" w:space="0" w:color="auto"/>
        <w:left w:val="none" w:sz="0" w:space="0" w:color="auto"/>
        <w:bottom w:val="none" w:sz="0" w:space="0" w:color="auto"/>
        <w:right w:val="none" w:sz="0" w:space="0" w:color="auto"/>
      </w:divBdr>
    </w:div>
    <w:div w:id="249584055">
      <w:bodyDiv w:val="1"/>
      <w:marLeft w:val="0"/>
      <w:marRight w:val="0"/>
      <w:marTop w:val="0"/>
      <w:marBottom w:val="0"/>
      <w:divBdr>
        <w:top w:val="none" w:sz="0" w:space="0" w:color="auto"/>
        <w:left w:val="none" w:sz="0" w:space="0" w:color="auto"/>
        <w:bottom w:val="none" w:sz="0" w:space="0" w:color="auto"/>
        <w:right w:val="none" w:sz="0" w:space="0" w:color="auto"/>
      </w:divBdr>
    </w:div>
    <w:div w:id="311645883">
      <w:bodyDiv w:val="1"/>
      <w:marLeft w:val="0"/>
      <w:marRight w:val="0"/>
      <w:marTop w:val="0"/>
      <w:marBottom w:val="0"/>
      <w:divBdr>
        <w:top w:val="none" w:sz="0" w:space="0" w:color="auto"/>
        <w:left w:val="none" w:sz="0" w:space="0" w:color="auto"/>
        <w:bottom w:val="none" w:sz="0" w:space="0" w:color="auto"/>
        <w:right w:val="none" w:sz="0" w:space="0" w:color="auto"/>
      </w:divBdr>
      <w:divsChild>
        <w:div w:id="1571501027">
          <w:marLeft w:val="0"/>
          <w:marRight w:val="0"/>
          <w:marTop w:val="0"/>
          <w:marBottom w:val="0"/>
          <w:divBdr>
            <w:top w:val="none" w:sz="0" w:space="0" w:color="auto"/>
            <w:left w:val="none" w:sz="0" w:space="0" w:color="auto"/>
            <w:bottom w:val="none" w:sz="0" w:space="0" w:color="auto"/>
            <w:right w:val="none" w:sz="0" w:space="0" w:color="auto"/>
          </w:divBdr>
        </w:div>
      </w:divsChild>
    </w:div>
    <w:div w:id="315771140">
      <w:bodyDiv w:val="1"/>
      <w:marLeft w:val="0"/>
      <w:marRight w:val="0"/>
      <w:marTop w:val="0"/>
      <w:marBottom w:val="0"/>
      <w:divBdr>
        <w:top w:val="none" w:sz="0" w:space="0" w:color="auto"/>
        <w:left w:val="none" w:sz="0" w:space="0" w:color="auto"/>
        <w:bottom w:val="none" w:sz="0" w:space="0" w:color="auto"/>
        <w:right w:val="none" w:sz="0" w:space="0" w:color="auto"/>
      </w:divBdr>
      <w:divsChild>
        <w:div w:id="185296854">
          <w:marLeft w:val="446"/>
          <w:marRight w:val="0"/>
          <w:marTop w:val="0"/>
          <w:marBottom w:val="0"/>
          <w:divBdr>
            <w:top w:val="none" w:sz="0" w:space="0" w:color="auto"/>
            <w:left w:val="none" w:sz="0" w:space="0" w:color="auto"/>
            <w:bottom w:val="none" w:sz="0" w:space="0" w:color="auto"/>
            <w:right w:val="none" w:sz="0" w:space="0" w:color="auto"/>
          </w:divBdr>
        </w:div>
        <w:div w:id="313527558">
          <w:marLeft w:val="446"/>
          <w:marRight w:val="0"/>
          <w:marTop w:val="0"/>
          <w:marBottom w:val="0"/>
          <w:divBdr>
            <w:top w:val="none" w:sz="0" w:space="0" w:color="auto"/>
            <w:left w:val="none" w:sz="0" w:space="0" w:color="auto"/>
            <w:bottom w:val="none" w:sz="0" w:space="0" w:color="auto"/>
            <w:right w:val="none" w:sz="0" w:space="0" w:color="auto"/>
          </w:divBdr>
        </w:div>
        <w:div w:id="1398671528">
          <w:marLeft w:val="446"/>
          <w:marRight w:val="0"/>
          <w:marTop w:val="0"/>
          <w:marBottom w:val="0"/>
          <w:divBdr>
            <w:top w:val="none" w:sz="0" w:space="0" w:color="auto"/>
            <w:left w:val="none" w:sz="0" w:space="0" w:color="auto"/>
            <w:bottom w:val="none" w:sz="0" w:space="0" w:color="auto"/>
            <w:right w:val="none" w:sz="0" w:space="0" w:color="auto"/>
          </w:divBdr>
        </w:div>
        <w:div w:id="1913157991">
          <w:marLeft w:val="446"/>
          <w:marRight w:val="0"/>
          <w:marTop w:val="0"/>
          <w:marBottom w:val="0"/>
          <w:divBdr>
            <w:top w:val="none" w:sz="0" w:space="0" w:color="auto"/>
            <w:left w:val="none" w:sz="0" w:space="0" w:color="auto"/>
            <w:bottom w:val="none" w:sz="0" w:space="0" w:color="auto"/>
            <w:right w:val="none" w:sz="0" w:space="0" w:color="auto"/>
          </w:divBdr>
        </w:div>
      </w:divsChild>
    </w:div>
    <w:div w:id="328676075">
      <w:bodyDiv w:val="1"/>
      <w:marLeft w:val="0"/>
      <w:marRight w:val="0"/>
      <w:marTop w:val="0"/>
      <w:marBottom w:val="0"/>
      <w:divBdr>
        <w:top w:val="none" w:sz="0" w:space="0" w:color="auto"/>
        <w:left w:val="none" w:sz="0" w:space="0" w:color="auto"/>
        <w:bottom w:val="none" w:sz="0" w:space="0" w:color="auto"/>
        <w:right w:val="none" w:sz="0" w:space="0" w:color="auto"/>
      </w:divBdr>
    </w:div>
    <w:div w:id="379940990">
      <w:bodyDiv w:val="1"/>
      <w:marLeft w:val="0"/>
      <w:marRight w:val="0"/>
      <w:marTop w:val="0"/>
      <w:marBottom w:val="0"/>
      <w:divBdr>
        <w:top w:val="none" w:sz="0" w:space="0" w:color="auto"/>
        <w:left w:val="none" w:sz="0" w:space="0" w:color="auto"/>
        <w:bottom w:val="none" w:sz="0" w:space="0" w:color="auto"/>
        <w:right w:val="none" w:sz="0" w:space="0" w:color="auto"/>
      </w:divBdr>
    </w:div>
    <w:div w:id="404691480">
      <w:bodyDiv w:val="1"/>
      <w:marLeft w:val="0"/>
      <w:marRight w:val="0"/>
      <w:marTop w:val="0"/>
      <w:marBottom w:val="0"/>
      <w:divBdr>
        <w:top w:val="none" w:sz="0" w:space="0" w:color="auto"/>
        <w:left w:val="none" w:sz="0" w:space="0" w:color="auto"/>
        <w:bottom w:val="none" w:sz="0" w:space="0" w:color="auto"/>
        <w:right w:val="none" w:sz="0" w:space="0" w:color="auto"/>
      </w:divBdr>
      <w:divsChild>
        <w:div w:id="100999737">
          <w:marLeft w:val="0"/>
          <w:marRight w:val="0"/>
          <w:marTop w:val="0"/>
          <w:marBottom w:val="0"/>
          <w:divBdr>
            <w:top w:val="none" w:sz="0" w:space="0" w:color="auto"/>
            <w:left w:val="none" w:sz="0" w:space="0" w:color="auto"/>
            <w:bottom w:val="none" w:sz="0" w:space="0" w:color="auto"/>
            <w:right w:val="none" w:sz="0" w:space="0" w:color="auto"/>
          </w:divBdr>
        </w:div>
        <w:div w:id="153448140">
          <w:marLeft w:val="0"/>
          <w:marRight w:val="0"/>
          <w:marTop w:val="0"/>
          <w:marBottom w:val="0"/>
          <w:divBdr>
            <w:top w:val="none" w:sz="0" w:space="0" w:color="auto"/>
            <w:left w:val="none" w:sz="0" w:space="0" w:color="auto"/>
            <w:bottom w:val="none" w:sz="0" w:space="0" w:color="auto"/>
            <w:right w:val="none" w:sz="0" w:space="0" w:color="auto"/>
          </w:divBdr>
        </w:div>
        <w:div w:id="862473305">
          <w:marLeft w:val="0"/>
          <w:marRight w:val="0"/>
          <w:marTop w:val="0"/>
          <w:marBottom w:val="0"/>
          <w:divBdr>
            <w:top w:val="none" w:sz="0" w:space="0" w:color="auto"/>
            <w:left w:val="none" w:sz="0" w:space="0" w:color="auto"/>
            <w:bottom w:val="none" w:sz="0" w:space="0" w:color="auto"/>
            <w:right w:val="none" w:sz="0" w:space="0" w:color="auto"/>
          </w:divBdr>
        </w:div>
        <w:div w:id="923994082">
          <w:marLeft w:val="0"/>
          <w:marRight w:val="0"/>
          <w:marTop w:val="0"/>
          <w:marBottom w:val="0"/>
          <w:divBdr>
            <w:top w:val="none" w:sz="0" w:space="0" w:color="auto"/>
            <w:left w:val="none" w:sz="0" w:space="0" w:color="auto"/>
            <w:bottom w:val="none" w:sz="0" w:space="0" w:color="auto"/>
            <w:right w:val="none" w:sz="0" w:space="0" w:color="auto"/>
          </w:divBdr>
        </w:div>
        <w:div w:id="1219824366">
          <w:marLeft w:val="0"/>
          <w:marRight w:val="0"/>
          <w:marTop w:val="0"/>
          <w:marBottom w:val="0"/>
          <w:divBdr>
            <w:top w:val="none" w:sz="0" w:space="0" w:color="auto"/>
            <w:left w:val="none" w:sz="0" w:space="0" w:color="auto"/>
            <w:bottom w:val="none" w:sz="0" w:space="0" w:color="auto"/>
            <w:right w:val="none" w:sz="0" w:space="0" w:color="auto"/>
          </w:divBdr>
        </w:div>
        <w:div w:id="1316103627">
          <w:marLeft w:val="0"/>
          <w:marRight w:val="0"/>
          <w:marTop w:val="0"/>
          <w:marBottom w:val="0"/>
          <w:divBdr>
            <w:top w:val="none" w:sz="0" w:space="0" w:color="auto"/>
            <w:left w:val="none" w:sz="0" w:space="0" w:color="auto"/>
            <w:bottom w:val="none" w:sz="0" w:space="0" w:color="auto"/>
            <w:right w:val="none" w:sz="0" w:space="0" w:color="auto"/>
          </w:divBdr>
        </w:div>
        <w:div w:id="1490248327">
          <w:marLeft w:val="0"/>
          <w:marRight w:val="0"/>
          <w:marTop w:val="0"/>
          <w:marBottom w:val="0"/>
          <w:divBdr>
            <w:top w:val="none" w:sz="0" w:space="0" w:color="auto"/>
            <w:left w:val="none" w:sz="0" w:space="0" w:color="auto"/>
            <w:bottom w:val="none" w:sz="0" w:space="0" w:color="auto"/>
            <w:right w:val="none" w:sz="0" w:space="0" w:color="auto"/>
          </w:divBdr>
        </w:div>
        <w:div w:id="1715693104">
          <w:marLeft w:val="0"/>
          <w:marRight w:val="0"/>
          <w:marTop w:val="0"/>
          <w:marBottom w:val="0"/>
          <w:divBdr>
            <w:top w:val="none" w:sz="0" w:space="0" w:color="auto"/>
            <w:left w:val="none" w:sz="0" w:space="0" w:color="auto"/>
            <w:bottom w:val="none" w:sz="0" w:space="0" w:color="auto"/>
            <w:right w:val="none" w:sz="0" w:space="0" w:color="auto"/>
          </w:divBdr>
        </w:div>
        <w:div w:id="1855225036">
          <w:marLeft w:val="0"/>
          <w:marRight w:val="0"/>
          <w:marTop w:val="0"/>
          <w:marBottom w:val="0"/>
          <w:divBdr>
            <w:top w:val="none" w:sz="0" w:space="0" w:color="auto"/>
            <w:left w:val="none" w:sz="0" w:space="0" w:color="auto"/>
            <w:bottom w:val="none" w:sz="0" w:space="0" w:color="auto"/>
            <w:right w:val="none" w:sz="0" w:space="0" w:color="auto"/>
          </w:divBdr>
        </w:div>
        <w:div w:id="1970864136">
          <w:marLeft w:val="0"/>
          <w:marRight w:val="0"/>
          <w:marTop w:val="0"/>
          <w:marBottom w:val="0"/>
          <w:divBdr>
            <w:top w:val="none" w:sz="0" w:space="0" w:color="auto"/>
            <w:left w:val="none" w:sz="0" w:space="0" w:color="auto"/>
            <w:bottom w:val="none" w:sz="0" w:space="0" w:color="auto"/>
            <w:right w:val="none" w:sz="0" w:space="0" w:color="auto"/>
          </w:divBdr>
        </w:div>
        <w:div w:id="2035764209">
          <w:marLeft w:val="0"/>
          <w:marRight w:val="0"/>
          <w:marTop w:val="0"/>
          <w:marBottom w:val="0"/>
          <w:divBdr>
            <w:top w:val="none" w:sz="0" w:space="0" w:color="auto"/>
            <w:left w:val="none" w:sz="0" w:space="0" w:color="auto"/>
            <w:bottom w:val="none" w:sz="0" w:space="0" w:color="auto"/>
            <w:right w:val="none" w:sz="0" w:space="0" w:color="auto"/>
          </w:divBdr>
        </w:div>
      </w:divsChild>
    </w:div>
    <w:div w:id="460851369">
      <w:bodyDiv w:val="1"/>
      <w:marLeft w:val="0"/>
      <w:marRight w:val="0"/>
      <w:marTop w:val="0"/>
      <w:marBottom w:val="0"/>
      <w:divBdr>
        <w:top w:val="none" w:sz="0" w:space="0" w:color="auto"/>
        <w:left w:val="none" w:sz="0" w:space="0" w:color="auto"/>
        <w:bottom w:val="none" w:sz="0" w:space="0" w:color="auto"/>
        <w:right w:val="none" w:sz="0" w:space="0" w:color="auto"/>
      </w:divBdr>
    </w:div>
    <w:div w:id="486365791">
      <w:bodyDiv w:val="1"/>
      <w:marLeft w:val="0"/>
      <w:marRight w:val="0"/>
      <w:marTop w:val="0"/>
      <w:marBottom w:val="0"/>
      <w:divBdr>
        <w:top w:val="none" w:sz="0" w:space="0" w:color="auto"/>
        <w:left w:val="none" w:sz="0" w:space="0" w:color="auto"/>
        <w:bottom w:val="none" w:sz="0" w:space="0" w:color="auto"/>
        <w:right w:val="none" w:sz="0" w:space="0" w:color="auto"/>
      </w:divBdr>
    </w:div>
    <w:div w:id="534539249">
      <w:bodyDiv w:val="1"/>
      <w:marLeft w:val="0"/>
      <w:marRight w:val="0"/>
      <w:marTop w:val="0"/>
      <w:marBottom w:val="0"/>
      <w:divBdr>
        <w:top w:val="none" w:sz="0" w:space="0" w:color="auto"/>
        <w:left w:val="none" w:sz="0" w:space="0" w:color="auto"/>
        <w:bottom w:val="none" w:sz="0" w:space="0" w:color="auto"/>
        <w:right w:val="none" w:sz="0" w:space="0" w:color="auto"/>
      </w:divBdr>
    </w:div>
    <w:div w:id="588080459">
      <w:bodyDiv w:val="1"/>
      <w:marLeft w:val="0"/>
      <w:marRight w:val="0"/>
      <w:marTop w:val="0"/>
      <w:marBottom w:val="0"/>
      <w:divBdr>
        <w:top w:val="none" w:sz="0" w:space="0" w:color="auto"/>
        <w:left w:val="none" w:sz="0" w:space="0" w:color="auto"/>
        <w:bottom w:val="none" w:sz="0" w:space="0" w:color="auto"/>
        <w:right w:val="none" w:sz="0" w:space="0" w:color="auto"/>
      </w:divBdr>
    </w:div>
    <w:div w:id="651829283">
      <w:bodyDiv w:val="1"/>
      <w:marLeft w:val="0"/>
      <w:marRight w:val="0"/>
      <w:marTop w:val="0"/>
      <w:marBottom w:val="0"/>
      <w:divBdr>
        <w:top w:val="none" w:sz="0" w:space="0" w:color="auto"/>
        <w:left w:val="none" w:sz="0" w:space="0" w:color="auto"/>
        <w:bottom w:val="none" w:sz="0" w:space="0" w:color="auto"/>
        <w:right w:val="none" w:sz="0" w:space="0" w:color="auto"/>
      </w:divBdr>
    </w:div>
    <w:div w:id="677316165">
      <w:bodyDiv w:val="1"/>
      <w:marLeft w:val="0"/>
      <w:marRight w:val="0"/>
      <w:marTop w:val="0"/>
      <w:marBottom w:val="0"/>
      <w:divBdr>
        <w:top w:val="none" w:sz="0" w:space="0" w:color="auto"/>
        <w:left w:val="none" w:sz="0" w:space="0" w:color="auto"/>
        <w:bottom w:val="none" w:sz="0" w:space="0" w:color="auto"/>
        <w:right w:val="none" w:sz="0" w:space="0" w:color="auto"/>
      </w:divBdr>
    </w:div>
    <w:div w:id="686297891">
      <w:bodyDiv w:val="1"/>
      <w:marLeft w:val="0"/>
      <w:marRight w:val="0"/>
      <w:marTop w:val="0"/>
      <w:marBottom w:val="0"/>
      <w:divBdr>
        <w:top w:val="none" w:sz="0" w:space="0" w:color="auto"/>
        <w:left w:val="none" w:sz="0" w:space="0" w:color="auto"/>
        <w:bottom w:val="none" w:sz="0" w:space="0" w:color="auto"/>
        <w:right w:val="none" w:sz="0" w:space="0" w:color="auto"/>
      </w:divBdr>
    </w:div>
    <w:div w:id="781221234">
      <w:bodyDiv w:val="1"/>
      <w:marLeft w:val="0"/>
      <w:marRight w:val="0"/>
      <w:marTop w:val="0"/>
      <w:marBottom w:val="0"/>
      <w:divBdr>
        <w:top w:val="none" w:sz="0" w:space="0" w:color="auto"/>
        <w:left w:val="none" w:sz="0" w:space="0" w:color="auto"/>
        <w:bottom w:val="none" w:sz="0" w:space="0" w:color="auto"/>
        <w:right w:val="none" w:sz="0" w:space="0" w:color="auto"/>
      </w:divBdr>
    </w:div>
    <w:div w:id="1022442413">
      <w:bodyDiv w:val="1"/>
      <w:marLeft w:val="0"/>
      <w:marRight w:val="0"/>
      <w:marTop w:val="0"/>
      <w:marBottom w:val="0"/>
      <w:divBdr>
        <w:top w:val="none" w:sz="0" w:space="0" w:color="auto"/>
        <w:left w:val="none" w:sz="0" w:space="0" w:color="auto"/>
        <w:bottom w:val="none" w:sz="0" w:space="0" w:color="auto"/>
        <w:right w:val="none" w:sz="0" w:space="0" w:color="auto"/>
      </w:divBdr>
    </w:div>
    <w:div w:id="1032266919">
      <w:bodyDiv w:val="1"/>
      <w:marLeft w:val="0"/>
      <w:marRight w:val="0"/>
      <w:marTop w:val="0"/>
      <w:marBottom w:val="0"/>
      <w:divBdr>
        <w:top w:val="none" w:sz="0" w:space="0" w:color="auto"/>
        <w:left w:val="none" w:sz="0" w:space="0" w:color="auto"/>
        <w:bottom w:val="none" w:sz="0" w:space="0" w:color="auto"/>
        <w:right w:val="none" w:sz="0" w:space="0" w:color="auto"/>
      </w:divBdr>
      <w:divsChild>
        <w:div w:id="831603942">
          <w:marLeft w:val="0"/>
          <w:marRight w:val="0"/>
          <w:marTop w:val="0"/>
          <w:marBottom w:val="0"/>
          <w:divBdr>
            <w:top w:val="none" w:sz="0" w:space="0" w:color="auto"/>
            <w:left w:val="none" w:sz="0" w:space="0" w:color="auto"/>
            <w:bottom w:val="none" w:sz="0" w:space="0" w:color="auto"/>
            <w:right w:val="none" w:sz="0" w:space="0" w:color="auto"/>
          </w:divBdr>
        </w:div>
      </w:divsChild>
    </w:div>
    <w:div w:id="1033001149">
      <w:bodyDiv w:val="1"/>
      <w:marLeft w:val="0"/>
      <w:marRight w:val="0"/>
      <w:marTop w:val="0"/>
      <w:marBottom w:val="0"/>
      <w:divBdr>
        <w:top w:val="none" w:sz="0" w:space="0" w:color="auto"/>
        <w:left w:val="none" w:sz="0" w:space="0" w:color="auto"/>
        <w:bottom w:val="none" w:sz="0" w:space="0" w:color="auto"/>
        <w:right w:val="none" w:sz="0" w:space="0" w:color="auto"/>
      </w:divBdr>
    </w:div>
    <w:div w:id="1184975953">
      <w:bodyDiv w:val="1"/>
      <w:marLeft w:val="0"/>
      <w:marRight w:val="0"/>
      <w:marTop w:val="0"/>
      <w:marBottom w:val="0"/>
      <w:divBdr>
        <w:top w:val="none" w:sz="0" w:space="0" w:color="auto"/>
        <w:left w:val="none" w:sz="0" w:space="0" w:color="auto"/>
        <w:bottom w:val="none" w:sz="0" w:space="0" w:color="auto"/>
        <w:right w:val="none" w:sz="0" w:space="0" w:color="auto"/>
      </w:divBdr>
    </w:div>
    <w:div w:id="1272007750">
      <w:bodyDiv w:val="1"/>
      <w:marLeft w:val="0"/>
      <w:marRight w:val="0"/>
      <w:marTop w:val="0"/>
      <w:marBottom w:val="0"/>
      <w:divBdr>
        <w:top w:val="none" w:sz="0" w:space="0" w:color="auto"/>
        <w:left w:val="none" w:sz="0" w:space="0" w:color="auto"/>
        <w:bottom w:val="none" w:sz="0" w:space="0" w:color="auto"/>
        <w:right w:val="none" w:sz="0" w:space="0" w:color="auto"/>
      </w:divBdr>
    </w:div>
    <w:div w:id="1397045159">
      <w:bodyDiv w:val="1"/>
      <w:marLeft w:val="0"/>
      <w:marRight w:val="0"/>
      <w:marTop w:val="0"/>
      <w:marBottom w:val="0"/>
      <w:divBdr>
        <w:top w:val="none" w:sz="0" w:space="0" w:color="auto"/>
        <w:left w:val="none" w:sz="0" w:space="0" w:color="auto"/>
        <w:bottom w:val="none" w:sz="0" w:space="0" w:color="auto"/>
        <w:right w:val="none" w:sz="0" w:space="0" w:color="auto"/>
      </w:divBdr>
    </w:div>
    <w:div w:id="1411342058">
      <w:bodyDiv w:val="1"/>
      <w:marLeft w:val="0"/>
      <w:marRight w:val="0"/>
      <w:marTop w:val="0"/>
      <w:marBottom w:val="0"/>
      <w:divBdr>
        <w:top w:val="none" w:sz="0" w:space="0" w:color="auto"/>
        <w:left w:val="none" w:sz="0" w:space="0" w:color="auto"/>
        <w:bottom w:val="none" w:sz="0" w:space="0" w:color="auto"/>
        <w:right w:val="none" w:sz="0" w:space="0" w:color="auto"/>
      </w:divBdr>
    </w:div>
    <w:div w:id="1438402960">
      <w:bodyDiv w:val="1"/>
      <w:marLeft w:val="0"/>
      <w:marRight w:val="0"/>
      <w:marTop w:val="0"/>
      <w:marBottom w:val="0"/>
      <w:divBdr>
        <w:top w:val="none" w:sz="0" w:space="0" w:color="auto"/>
        <w:left w:val="none" w:sz="0" w:space="0" w:color="auto"/>
        <w:bottom w:val="none" w:sz="0" w:space="0" w:color="auto"/>
        <w:right w:val="none" w:sz="0" w:space="0" w:color="auto"/>
      </w:divBdr>
      <w:divsChild>
        <w:div w:id="841549390">
          <w:marLeft w:val="720"/>
          <w:marRight w:val="0"/>
          <w:marTop w:val="0"/>
          <w:marBottom w:val="0"/>
          <w:divBdr>
            <w:top w:val="none" w:sz="0" w:space="0" w:color="auto"/>
            <w:left w:val="none" w:sz="0" w:space="0" w:color="auto"/>
            <w:bottom w:val="none" w:sz="0" w:space="0" w:color="auto"/>
            <w:right w:val="none" w:sz="0" w:space="0" w:color="auto"/>
          </w:divBdr>
        </w:div>
      </w:divsChild>
    </w:div>
    <w:div w:id="1683389004">
      <w:bodyDiv w:val="1"/>
      <w:marLeft w:val="0"/>
      <w:marRight w:val="0"/>
      <w:marTop w:val="0"/>
      <w:marBottom w:val="0"/>
      <w:divBdr>
        <w:top w:val="none" w:sz="0" w:space="0" w:color="auto"/>
        <w:left w:val="none" w:sz="0" w:space="0" w:color="auto"/>
        <w:bottom w:val="none" w:sz="0" w:space="0" w:color="auto"/>
        <w:right w:val="none" w:sz="0" w:space="0" w:color="auto"/>
      </w:divBdr>
    </w:div>
    <w:div w:id="1762599244">
      <w:bodyDiv w:val="1"/>
      <w:marLeft w:val="0"/>
      <w:marRight w:val="0"/>
      <w:marTop w:val="0"/>
      <w:marBottom w:val="0"/>
      <w:divBdr>
        <w:top w:val="none" w:sz="0" w:space="0" w:color="auto"/>
        <w:left w:val="none" w:sz="0" w:space="0" w:color="auto"/>
        <w:bottom w:val="none" w:sz="0" w:space="0" w:color="auto"/>
        <w:right w:val="none" w:sz="0" w:space="0" w:color="auto"/>
      </w:divBdr>
      <w:divsChild>
        <w:div w:id="372849140">
          <w:marLeft w:val="547"/>
          <w:marRight w:val="0"/>
          <w:marTop w:val="0"/>
          <w:marBottom w:val="0"/>
          <w:divBdr>
            <w:top w:val="none" w:sz="0" w:space="0" w:color="auto"/>
            <w:left w:val="none" w:sz="0" w:space="0" w:color="auto"/>
            <w:bottom w:val="none" w:sz="0" w:space="0" w:color="auto"/>
            <w:right w:val="none" w:sz="0" w:space="0" w:color="auto"/>
          </w:divBdr>
        </w:div>
      </w:divsChild>
    </w:div>
    <w:div w:id="1958296241">
      <w:bodyDiv w:val="1"/>
      <w:marLeft w:val="0"/>
      <w:marRight w:val="0"/>
      <w:marTop w:val="0"/>
      <w:marBottom w:val="0"/>
      <w:divBdr>
        <w:top w:val="none" w:sz="0" w:space="0" w:color="auto"/>
        <w:left w:val="none" w:sz="0" w:space="0" w:color="auto"/>
        <w:bottom w:val="none" w:sz="0" w:space="0" w:color="auto"/>
        <w:right w:val="none" w:sz="0" w:space="0" w:color="auto"/>
      </w:divBdr>
      <w:divsChild>
        <w:div w:id="1176188797">
          <w:marLeft w:val="0"/>
          <w:marRight w:val="0"/>
          <w:marTop w:val="0"/>
          <w:marBottom w:val="300"/>
          <w:divBdr>
            <w:top w:val="single" w:sz="2" w:space="0" w:color="000000"/>
            <w:left w:val="single" w:sz="2" w:space="0" w:color="000000"/>
            <w:bottom w:val="single" w:sz="2" w:space="0" w:color="000000"/>
            <w:right w:val="single" w:sz="2" w:space="0" w:color="000000"/>
          </w:divBdr>
          <w:divsChild>
            <w:div w:id="871304261">
              <w:marLeft w:val="300"/>
              <w:marRight w:val="0"/>
              <w:marTop w:val="0"/>
              <w:marBottom w:val="0"/>
              <w:divBdr>
                <w:top w:val="single" w:sz="2" w:space="0" w:color="000000"/>
                <w:left w:val="single" w:sz="2" w:space="0" w:color="000000"/>
                <w:bottom w:val="single" w:sz="2" w:space="0" w:color="000000"/>
                <w:right w:val="single" w:sz="2" w:space="0" w:color="000000"/>
              </w:divBdr>
              <w:divsChild>
                <w:div w:id="1830826769">
                  <w:marLeft w:val="0"/>
                  <w:marRight w:val="0"/>
                  <w:marTop w:val="0"/>
                  <w:marBottom w:val="0"/>
                  <w:divBdr>
                    <w:top w:val="single" w:sz="2" w:space="0" w:color="000000"/>
                    <w:left w:val="single" w:sz="2" w:space="0" w:color="000000"/>
                    <w:bottom w:val="single" w:sz="2" w:space="0" w:color="000000"/>
                    <w:right w:val="single" w:sz="2" w:space="0" w:color="000000"/>
                  </w:divBdr>
                  <w:divsChild>
                    <w:div w:id="1597903589">
                      <w:marLeft w:val="0"/>
                      <w:marRight w:val="0"/>
                      <w:marTop w:val="0"/>
                      <w:marBottom w:val="0"/>
                      <w:divBdr>
                        <w:top w:val="single" w:sz="2" w:space="0" w:color="000000"/>
                        <w:left w:val="single" w:sz="2" w:space="0" w:color="000000"/>
                        <w:bottom w:val="single" w:sz="2" w:space="0" w:color="000000"/>
                        <w:right w:val="single" w:sz="2" w:space="0" w:color="000000"/>
                      </w:divBdr>
                      <w:divsChild>
                        <w:div w:id="11349835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44106621">
              <w:marLeft w:val="12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77955458">
      <w:bodyDiv w:val="1"/>
      <w:marLeft w:val="0"/>
      <w:marRight w:val="0"/>
      <w:marTop w:val="0"/>
      <w:marBottom w:val="0"/>
      <w:divBdr>
        <w:top w:val="none" w:sz="0" w:space="0" w:color="auto"/>
        <w:left w:val="none" w:sz="0" w:space="0" w:color="auto"/>
        <w:bottom w:val="none" w:sz="0" w:space="0" w:color="auto"/>
        <w:right w:val="none" w:sz="0" w:space="0" w:color="auto"/>
      </w:divBdr>
    </w:div>
    <w:div w:id="2127699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bpp.com.au/guide-to-partnershi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ing xmlns="03a673c7-4b91-48bf-8985-0208499c0e2e">TBC</Sharing>
    <DocumentStatus xmlns="03a673c7-4b91-48bf-8985-0208499c0e2e">Not Started</Document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32B1CDB45C554FB7C5753200DD8375" ma:contentTypeVersion="16" ma:contentTypeDescription="Create a new document." ma:contentTypeScope="" ma:versionID="6e2cf8ffb9c7c630323a5085a2200b25">
  <xsd:schema xmlns:xsd="http://www.w3.org/2001/XMLSchema" xmlns:xs="http://www.w3.org/2001/XMLSchema" xmlns:p="http://schemas.microsoft.com/office/2006/metadata/properties" xmlns:ns2="03a673c7-4b91-48bf-8985-0208499c0e2e" xmlns:ns3="c881a9f2-6c49-4c97-b40d-36cfb8b22fb7" targetNamespace="http://schemas.microsoft.com/office/2006/metadata/properties" ma:root="true" ma:fieldsID="21e39f3eb0c8c3b2b4bbba17f1553afc" ns2:_="" ns3:_="">
    <xsd:import namespace="03a673c7-4b91-48bf-8985-0208499c0e2e"/>
    <xsd:import namespace="c881a9f2-6c49-4c97-b40d-36cfb8b2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DocumentStatus" minOccurs="0"/>
                <xsd:element ref="ns2:Sharing"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673c7-4b91-48bf-8985-0208499c0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Not Started" ma:format="Dropdown" ma:internalName="DocumentStatus">
      <xsd:simpleType>
        <xsd:restriction base="dms:Choice">
          <xsd:enumeration value="Not Started"/>
          <xsd:enumeration value="Pending"/>
          <xsd:enumeration value="Final"/>
        </xsd:restriction>
      </xsd:simpleType>
    </xsd:element>
    <xsd:element name="Sharing" ma:index="21" nillable="true" ma:displayName="Sharing" ma:default="TBC" ma:format="Dropdown" ma:internalName="Sharing">
      <xsd:simpleType>
        <xsd:restriction base="dms:Choice">
          <xsd:enumeration value="NA"/>
          <xsd:enumeration value="TBC"/>
          <xsd:enumeration value="Do not distribute"/>
          <xsd:enumeration value="Internal Only (Palladium)"/>
          <xsd:enumeration value="Internal Only (DFAT+Palladium)"/>
          <xsd:enumeration value="Internal &amp; External"/>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1a9f2-6c49-4c97-b40d-36cfb8b22fb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B2365-D3A0-4420-9D84-971311442AB1}">
  <ds:schemaRefs>
    <ds:schemaRef ds:uri="http://schemas.openxmlformats.org/officeDocument/2006/bibliography"/>
  </ds:schemaRefs>
</ds:datastoreItem>
</file>

<file path=customXml/itemProps2.xml><?xml version="1.0" encoding="utf-8"?>
<ds:datastoreItem xmlns:ds="http://schemas.openxmlformats.org/officeDocument/2006/customXml" ds:itemID="{344DF2A4-420B-4B18-8421-70D5BDC59296}">
  <ds:schemaRefs>
    <ds:schemaRef ds:uri="http://schemas.microsoft.com/office/2006/metadata/properties"/>
    <ds:schemaRef ds:uri="http://schemas.microsoft.com/office/infopath/2007/PartnerControls"/>
    <ds:schemaRef ds:uri="03a673c7-4b91-48bf-8985-0208499c0e2e"/>
  </ds:schemaRefs>
</ds:datastoreItem>
</file>

<file path=customXml/itemProps3.xml><?xml version="1.0" encoding="utf-8"?>
<ds:datastoreItem xmlns:ds="http://schemas.openxmlformats.org/officeDocument/2006/customXml" ds:itemID="{656E52A7-3A36-47E0-83AB-C340B36A9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673c7-4b91-48bf-8985-0208499c0e2e"/>
    <ds:schemaRef ds:uri="c881a9f2-6c49-4c97-b40d-36cfb8b2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D817E-5EF8-43C3-8723-8D55C20780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Links>
    <vt:vector size="6" baseType="variant">
      <vt:variant>
        <vt:i4>8257635</vt:i4>
      </vt:variant>
      <vt:variant>
        <vt:i4>0</vt:i4>
      </vt:variant>
      <vt:variant>
        <vt:i4>0</vt:i4>
      </vt:variant>
      <vt:variant>
        <vt:i4>5</vt:i4>
      </vt:variant>
      <vt:variant>
        <vt:lpwstr>https://thebpp.com.au/guide-to-partnership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Lusso</dc:creator>
  <cp:keywords/>
  <dc:description/>
  <cp:lastModifiedBy>Roberts, Corinne</cp:lastModifiedBy>
  <cp:revision>9</cp:revision>
  <cp:lastPrinted>2020-06-23T07:49:00Z</cp:lastPrinted>
  <dcterms:created xsi:type="dcterms:W3CDTF">2021-11-23T06:24:00Z</dcterms:created>
  <dcterms:modified xsi:type="dcterms:W3CDTF">2021-11-23T07:01:00Z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0x010100A432B1CDB45C554FB7C5753200DD8375</vt:lpwstr>
  </property>
</Properties>
</file>